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выборах Главы муниципального образования в Новгородской области (обл. закон от 21.06.2007 № 121−ОЗ)</w:t>
      </w:r>
    </w:p>
    <w:p>
      <w:pPr>
        <w:pStyle w:val="style32"/>
      </w:pPr>
      <w:r>
        <w:rPr/>
        <w:t>(в редакции, действующей по состоянию на 01.01.2013)</w:t>
      </w:r>
    </w:p>
    <w:p>
      <w:pPr>
        <w:pStyle w:val="style1"/>
      </w:pPr>
      <w:r>
        <w:rPr/>
        <w:t>Закон Новгородской области</w:t>
        <w:br/>
        <w:t>от 21 июня 2007 г. № 121-ОЗ</w:t>
        <w:br/>
        <w:t>«О выборах Главы муниципального образования в Новгородской области»</w:t>
      </w:r>
    </w:p>
    <w:p>
      <w:pPr>
        <w:pStyle w:val="style43"/>
      </w:pPr>
      <w:r>
        <w:rPr/>
        <w:t>1 августа 2007 г., 11 июня, 6 ноября 2009 г., 1 июля, 3 декабря 2010 г., 31 января, 5 мая, 15 августа 2011 г., 11 июля, 17 декабря 2012 г.</w:t>
      </w:r>
    </w:p>
    <w:p>
      <w:pPr>
        <w:pStyle w:val="style22"/>
      </w:pPr>
      <w:r>
        <w:rPr>
          <w:rStyle w:val="style18"/>
        </w:rPr>
        <w:t>Принят Новгородской областной Думой 30 мая 2007 года</w:t>
      </w:r>
    </w:p>
    <w:p>
      <w:pPr>
        <w:pStyle w:val="style46"/>
      </w:pPr>
      <w:hyperlink r:id="rId2">
        <w:r>
          <w:rPr>
            <w:rStyle w:val="style18"/>
            <w:rStyle w:val="style17"/>
          </w:rPr>
          <w:t xml:space="preserve">О выборах Главы муниципального образования в Новгородской области (обл. закон от 21.06.2007 № 121−ОЗ). </w:t>
        </w:r>
      </w:hyperlink>
      <w:r>
        <w:rPr/>
        <w:t xml:space="preserve">(ст.ст. 1−70) </w:t>
      </w:r>
    </w:p>
    <w:p>
      <w:pPr>
        <w:pStyle w:val="style47"/>
      </w:pPr>
      <w:hyperlink w:anchor="Lbl100">
        <w:r>
          <w:rPr>
            <w:rStyle w:val="style18"/>
            <w:rStyle w:val="style17"/>
          </w:rPr>
          <w:t xml:space="preserve">Глава 1. </w:t>
        </w:r>
        <w:r>
          <w:rPr>
            <w:rStyle w:val="style17"/>
          </w:rPr>
          <w:t>Общие положения</w:t>
        </w:r>
      </w:hyperlink>
      <w:r>
        <w:rPr/>
        <w:t xml:space="preserve"> (ст.ст. 1−6) </w:t>
      </w:r>
    </w:p>
    <w:p>
      <w:pPr>
        <w:pStyle w:val="style48"/>
      </w:pPr>
      <w:hyperlink w:anchor="Lbl1">
        <w:r>
          <w:rPr>
            <w:rStyle w:val="style18"/>
            <w:rStyle w:val="style17"/>
          </w:rPr>
          <w:t xml:space="preserve">Статья 1. </w:t>
        </w:r>
        <w:r>
          <w:rPr>
            <w:rStyle w:val="style17"/>
          </w:rPr>
          <w:t>Предмет регулирования и пределы действия настоящего областного закона</w:t>
        </w:r>
      </w:hyperlink>
      <w:r>
        <w:rPr/>
        <w:t xml:space="preserve"> </w:t>
      </w:r>
    </w:p>
    <w:p>
      <w:pPr>
        <w:pStyle w:val="style48"/>
      </w:pPr>
      <w:hyperlink w:anchor="Lbl2">
        <w:r>
          <w:rPr>
            <w:rStyle w:val="style18"/>
            <w:rStyle w:val="style17"/>
          </w:rPr>
          <w:t xml:space="preserve">Статья 2. </w:t>
        </w:r>
        <w:r>
          <w:rPr>
            <w:rStyle w:val="style17"/>
          </w:rPr>
          <w:t>Основные принципы проведения выборов Главы муниципального образования</w:t>
        </w:r>
      </w:hyperlink>
      <w:r>
        <w:rPr/>
        <w:t xml:space="preserve"> </w:t>
      </w:r>
    </w:p>
    <w:p>
      <w:pPr>
        <w:pStyle w:val="style48"/>
      </w:pPr>
      <w:hyperlink w:anchor="Lbl3">
        <w:r>
          <w:rPr>
            <w:rStyle w:val="style18"/>
            <w:rStyle w:val="style17"/>
          </w:rPr>
          <w:t xml:space="preserve">Статья 3. </w:t>
        </w:r>
        <w:r>
          <w:rPr>
            <w:rStyle w:val="style17"/>
          </w:rPr>
          <w:t>Законодательство о выборах Главы муниципального образования</w:t>
        </w:r>
      </w:hyperlink>
      <w:r>
        <w:rPr/>
        <w:t xml:space="preserve"> </w:t>
      </w:r>
    </w:p>
    <w:p>
      <w:pPr>
        <w:pStyle w:val="style48"/>
      </w:pPr>
      <w:hyperlink w:anchor="Lbl4">
        <w:r>
          <w:rPr>
            <w:rStyle w:val="style18"/>
            <w:rStyle w:val="style17"/>
          </w:rPr>
          <w:t xml:space="preserve">Статья 4. </w:t>
        </w:r>
        <w:r>
          <w:rPr>
            <w:rStyle w:val="style17"/>
          </w:rPr>
          <w:t>Избирательные права граждан Российской Федерации на выборах Главы муниципального образования</w:t>
        </w:r>
      </w:hyperlink>
      <w:r>
        <w:rPr/>
        <w:t xml:space="preserve"> </w:t>
      </w:r>
    </w:p>
    <w:p>
      <w:pPr>
        <w:pStyle w:val="style48"/>
      </w:pPr>
      <w:hyperlink w:anchor="Lbl5">
        <w:r>
          <w:rPr>
            <w:rStyle w:val="style18"/>
            <w:rStyle w:val="style17"/>
          </w:rPr>
          <w:t xml:space="preserve">Статья 5. </w:t>
        </w:r>
        <w:r>
          <w:rPr>
            <w:rStyle w:val="style17"/>
          </w:rPr>
          <w:t>Срок полномочий Главы муниципального образования</w:t>
        </w:r>
      </w:hyperlink>
      <w:r>
        <w:rPr/>
        <w:t xml:space="preserve"> </w:t>
      </w:r>
    </w:p>
    <w:p>
      <w:pPr>
        <w:pStyle w:val="style48"/>
      </w:pPr>
      <w:hyperlink w:anchor="Lbl6">
        <w:r>
          <w:rPr>
            <w:rStyle w:val="style18"/>
            <w:rStyle w:val="style17"/>
          </w:rPr>
          <w:t xml:space="preserve">Статья 6. </w:t>
        </w:r>
        <w:r>
          <w:rPr>
            <w:rStyle w:val="style17"/>
          </w:rPr>
          <w:t>Назначение выборов Главы муниципального образования</w:t>
        </w:r>
      </w:hyperlink>
      <w:r>
        <w:rPr/>
        <w:t xml:space="preserve"> </w:t>
      </w:r>
    </w:p>
    <w:p>
      <w:pPr>
        <w:pStyle w:val="style47"/>
      </w:pPr>
      <w:hyperlink w:anchor="Lbl200">
        <w:r>
          <w:rPr>
            <w:rStyle w:val="style18"/>
            <w:rStyle w:val="style17"/>
          </w:rPr>
          <w:t xml:space="preserve">Глава 2. </w:t>
        </w:r>
        <w:r>
          <w:rPr>
            <w:rStyle w:val="style17"/>
          </w:rPr>
          <w:t>Списки избирателей. Избирательные участки</w:t>
        </w:r>
      </w:hyperlink>
      <w:r>
        <w:rPr/>
        <w:t xml:space="preserve"> (ст.ст. 7−10) </w:t>
      </w:r>
    </w:p>
    <w:p>
      <w:pPr>
        <w:pStyle w:val="style48"/>
      </w:pPr>
      <w:hyperlink w:anchor="Lbl7">
        <w:r>
          <w:rPr>
            <w:rStyle w:val="style18"/>
            <w:rStyle w:val="style17"/>
          </w:rPr>
          <w:t xml:space="preserve">Статья 7. </w:t>
        </w:r>
        <w:r>
          <w:rPr>
            <w:rStyle w:val="style17"/>
          </w:rPr>
          <w:t>Составление списков избирателей</w:t>
        </w:r>
      </w:hyperlink>
      <w:r>
        <w:rPr/>
        <w:t xml:space="preserve"> </w:t>
      </w:r>
    </w:p>
    <w:p>
      <w:pPr>
        <w:pStyle w:val="style48"/>
      </w:pPr>
      <w:hyperlink w:anchor="Lbl8">
        <w:r>
          <w:rPr>
            <w:rStyle w:val="style18"/>
            <w:rStyle w:val="style17"/>
          </w:rPr>
          <w:t xml:space="preserve">Статья 8. </w:t>
        </w:r>
        <w:r>
          <w:rPr>
            <w:rStyle w:val="style17"/>
          </w:rPr>
          <w:t>Порядок включения в список избирателей и исключения из списка избирателей граждан Российской Федерации</w:t>
        </w:r>
      </w:hyperlink>
      <w:r>
        <w:rPr/>
        <w:t xml:space="preserve"> </w:t>
      </w:r>
    </w:p>
    <w:p>
      <w:pPr>
        <w:pStyle w:val="style48"/>
      </w:pPr>
      <w:hyperlink w:anchor="Lbl9">
        <w:r>
          <w:rPr>
            <w:rStyle w:val="style18"/>
            <w:rStyle w:val="style17"/>
          </w:rPr>
          <w:t xml:space="preserve">Статья 9. </w:t>
        </w:r>
        <w:r>
          <w:rPr>
            <w:rStyle w:val="style17"/>
          </w:rPr>
          <w:t>Ознакомление избирателей со списками избирателей, уточнение списков избирателей</w:t>
        </w:r>
      </w:hyperlink>
      <w:r>
        <w:rPr/>
        <w:t xml:space="preserve"> </w:t>
      </w:r>
    </w:p>
    <w:p>
      <w:pPr>
        <w:pStyle w:val="style48"/>
      </w:pPr>
      <w:hyperlink w:anchor="Lbl10">
        <w:r>
          <w:rPr>
            <w:rStyle w:val="style18"/>
            <w:rStyle w:val="style17"/>
          </w:rPr>
          <w:t xml:space="preserve">Статья 10. </w:t>
        </w:r>
        <w:r>
          <w:rPr>
            <w:rStyle w:val="style17"/>
          </w:rPr>
          <w:t>Образование избирательных участков</w:t>
        </w:r>
      </w:hyperlink>
      <w:r>
        <w:rPr/>
        <w:t xml:space="preserve"> </w:t>
      </w:r>
    </w:p>
    <w:p>
      <w:pPr>
        <w:pStyle w:val="style47"/>
      </w:pPr>
      <w:hyperlink w:anchor="Lbl300">
        <w:r>
          <w:rPr>
            <w:rStyle w:val="style18"/>
            <w:rStyle w:val="style17"/>
          </w:rPr>
          <w:t xml:space="preserve">Глава 3. </w:t>
        </w:r>
        <w:r>
          <w:rPr>
            <w:rStyle w:val="style17"/>
          </w:rPr>
          <w:t>Избирательные комиссии</w:t>
        </w:r>
      </w:hyperlink>
      <w:r>
        <w:rPr/>
        <w:t xml:space="preserve"> (ст.ст. 11−18) </w:t>
      </w:r>
    </w:p>
    <w:p>
      <w:pPr>
        <w:pStyle w:val="style48"/>
      </w:pPr>
      <w:hyperlink w:anchor="Lbl11">
        <w:r>
          <w:rPr>
            <w:rStyle w:val="style18"/>
            <w:rStyle w:val="style17"/>
          </w:rPr>
          <w:t xml:space="preserve">Статья 11. </w:t>
        </w:r>
        <w:r>
          <w:rPr>
            <w:rStyle w:val="style17"/>
          </w:rPr>
          <w:t>Система и статус избирательных комиссий по выборам Главы муниципального образования</w:t>
        </w:r>
      </w:hyperlink>
      <w:r>
        <w:rPr/>
        <w:t xml:space="preserve"> </w:t>
      </w:r>
    </w:p>
    <w:p>
      <w:pPr>
        <w:pStyle w:val="style48"/>
      </w:pPr>
      <w:hyperlink w:anchor="Lbl12">
        <w:r>
          <w:rPr>
            <w:rStyle w:val="style18"/>
            <w:rStyle w:val="style17"/>
          </w:rPr>
          <w:t xml:space="preserve">Статья 12. </w:t>
        </w:r>
        <w:r>
          <w:rPr>
            <w:rStyle w:val="style17"/>
          </w:rPr>
          <w:t>Порядок формирования и полномочия избирательной комиссии муниципального образования</w:t>
        </w:r>
      </w:hyperlink>
      <w:r>
        <w:rPr/>
        <w:t xml:space="preserve"> </w:t>
      </w:r>
    </w:p>
    <w:p>
      <w:pPr>
        <w:pStyle w:val="style48"/>
      </w:pPr>
      <w:hyperlink w:anchor="Lbl13">
        <w:r>
          <w:rPr>
            <w:rStyle w:val="style18"/>
            <w:rStyle w:val="style17"/>
          </w:rPr>
          <w:t xml:space="preserve">Статья 13. </w:t>
        </w:r>
        <w:r>
          <w:rPr>
            <w:rStyle w:val="style17"/>
          </w:rPr>
          <w:t>Порядок формирования и полномочия участковой избирательной комиссии</w:t>
        </w:r>
      </w:hyperlink>
      <w:r>
        <w:rPr/>
        <w:t xml:space="preserve"> </w:t>
      </w:r>
    </w:p>
    <w:p>
      <w:pPr>
        <w:pStyle w:val="style48"/>
      </w:pPr>
      <w:hyperlink w:anchor="Lbl14">
        <w:r>
          <w:rPr>
            <w:rStyle w:val="style18"/>
            <w:rStyle w:val="style17"/>
          </w:rPr>
          <w:t xml:space="preserve">Статья 14. </w:t>
        </w:r>
        <w:r>
          <w:rPr>
            <w:rStyle w:val="style17"/>
          </w:rPr>
          <w:t>Полномочия избирательной комиссии области при подготовке и проведении выборов Главы муниципального образования</w:t>
        </w:r>
      </w:hyperlink>
      <w:r>
        <w:rPr/>
        <w:t xml:space="preserve"> </w:t>
      </w:r>
    </w:p>
    <w:p>
      <w:pPr>
        <w:pStyle w:val="style48"/>
      </w:pPr>
      <w:hyperlink w:anchor="Lbl15">
        <w:r>
          <w:rPr>
            <w:rStyle w:val="style18"/>
            <w:rStyle w:val="style17"/>
          </w:rPr>
          <w:t xml:space="preserve">Статья 15. </w:t>
        </w:r>
        <w:r>
          <w:rPr>
            <w:rStyle w:val="style17"/>
          </w:rPr>
          <w:t>Организация деятельности избирательных комиссий. Содействие избирательным комиссиям в реализации их полномочий</w:t>
        </w:r>
      </w:hyperlink>
      <w:r>
        <w:rPr/>
        <w:t xml:space="preserve"> </w:t>
      </w:r>
    </w:p>
    <w:p>
      <w:pPr>
        <w:pStyle w:val="style48"/>
      </w:pPr>
      <w:hyperlink w:anchor="Lbl16">
        <w:r>
          <w:rPr>
            <w:rStyle w:val="style18"/>
            <w:rStyle w:val="style17"/>
          </w:rPr>
          <w:t xml:space="preserve">Статья 16. </w:t>
        </w:r>
        <w:r>
          <w:rPr>
            <w:rStyle w:val="style17"/>
          </w:rPr>
          <w:t>Статус членов избирательных комиссий</w:t>
        </w:r>
      </w:hyperlink>
      <w:r>
        <w:rPr/>
        <w:t xml:space="preserve"> </w:t>
      </w:r>
    </w:p>
    <w:p>
      <w:pPr>
        <w:pStyle w:val="style48"/>
      </w:pPr>
      <w:hyperlink w:anchor="Lbl17">
        <w:r>
          <w:rPr>
            <w:rStyle w:val="style18"/>
            <w:rStyle w:val="style17"/>
          </w:rPr>
          <w:t xml:space="preserve">Статья 17. </w:t>
        </w:r>
        <w:r>
          <w:rPr>
            <w:rStyle w:val="style17"/>
          </w:rPr>
          <w:t>Гласность в деятельности избирательных комиссий</w:t>
        </w:r>
      </w:hyperlink>
      <w:r>
        <w:rPr/>
        <w:t xml:space="preserve"> </w:t>
      </w:r>
    </w:p>
    <w:p>
      <w:pPr>
        <w:pStyle w:val="style48"/>
      </w:pPr>
      <w:hyperlink w:anchor="Lbl18">
        <w:r>
          <w:rPr>
            <w:rStyle w:val="style18"/>
            <w:rStyle w:val="style17"/>
          </w:rPr>
          <w:t xml:space="preserve">Статья 18. </w:t>
        </w:r>
        <w:r>
          <w:rPr>
            <w:rStyle w:val="style17"/>
          </w:rPr>
          <w:t>Расформирование избирательной комиссии</w:t>
        </w:r>
      </w:hyperlink>
      <w:r>
        <w:rPr/>
        <w:t xml:space="preserve"> </w:t>
      </w:r>
    </w:p>
    <w:p>
      <w:pPr>
        <w:pStyle w:val="style47"/>
      </w:pPr>
      <w:hyperlink w:anchor="Lbl400">
        <w:r>
          <w:rPr>
            <w:rStyle w:val="style18"/>
            <w:rStyle w:val="style17"/>
          </w:rPr>
          <w:t xml:space="preserve">Глава 4. </w:t>
        </w:r>
        <w:r>
          <w:rPr>
            <w:rStyle w:val="style17"/>
          </w:rPr>
          <w:t>Выдвижение и регистрация кандидатов</w:t>
        </w:r>
      </w:hyperlink>
      <w:r>
        <w:rPr/>
        <w:t xml:space="preserve"> (ст.ст. 19−27) </w:t>
      </w:r>
    </w:p>
    <w:p>
      <w:pPr>
        <w:pStyle w:val="style48"/>
      </w:pPr>
      <w:hyperlink w:anchor="Lbl19">
        <w:r>
          <w:rPr>
            <w:rStyle w:val="style18"/>
            <w:rStyle w:val="style17"/>
          </w:rPr>
          <w:t xml:space="preserve">Статья 19. </w:t>
        </w:r>
        <w:r>
          <w:rPr>
            <w:rStyle w:val="style17"/>
          </w:rPr>
          <w:t>Общие условия выдвижения кандидатов</w:t>
        </w:r>
      </w:hyperlink>
      <w:r>
        <w:rPr/>
        <w:t xml:space="preserve"> </w:t>
      </w:r>
    </w:p>
    <w:p>
      <w:pPr>
        <w:pStyle w:val="style48"/>
      </w:pPr>
      <w:hyperlink w:anchor="Lbl20">
        <w:r>
          <w:rPr>
            <w:rStyle w:val="style18"/>
            <w:rStyle w:val="style17"/>
          </w:rPr>
          <w:t xml:space="preserve">Статья 20. </w:t>
        </w:r>
        <w:r>
          <w:rPr>
            <w:rStyle w:val="style17"/>
          </w:rPr>
          <w:t>Самовыдвижение кандидатов</w:t>
        </w:r>
      </w:hyperlink>
      <w:r>
        <w:rPr/>
        <w:t xml:space="preserve"> </w:t>
      </w:r>
    </w:p>
    <w:p>
      <w:pPr>
        <w:pStyle w:val="style48"/>
      </w:pPr>
      <w:hyperlink w:anchor="Lbl21">
        <w:r>
          <w:rPr>
            <w:rStyle w:val="style18"/>
            <w:rStyle w:val="style17"/>
          </w:rPr>
          <w:t xml:space="preserve">Статья 21. </w:t>
        </w:r>
        <w:r>
          <w:rPr>
            <w:rStyle w:val="style17"/>
          </w:rPr>
          <w:t>Выдвижение кандидатов избирательными объединениями</w:t>
        </w:r>
      </w:hyperlink>
      <w:r>
        <w:rPr/>
        <w:t xml:space="preserve"> </w:t>
      </w:r>
    </w:p>
    <w:p>
      <w:pPr>
        <w:pStyle w:val="style48"/>
      </w:pPr>
      <w:hyperlink w:anchor="Lbl22">
        <w:r>
          <w:rPr>
            <w:rStyle w:val="style18"/>
            <w:rStyle w:val="style17"/>
          </w:rPr>
          <w:t xml:space="preserve">Статья 22. </w:t>
        </w:r>
        <w:r>
          <w:rPr>
            <w:rStyle w:val="style17"/>
          </w:rPr>
          <w:t>(Утратила силу)</w:t>
        </w:r>
      </w:hyperlink>
      <w:r>
        <w:rPr/>
        <w:t xml:space="preserve"> </w:t>
      </w:r>
    </w:p>
    <w:p>
      <w:pPr>
        <w:pStyle w:val="style48"/>
      </w:pPr>
      <w:hyperlink w:anchor="Lbl23">
        <w:r>
          <w:rPr>
            <w:rStyle w:val="style18"/>
            <w:rStyle w:val="style17"/>
          </w:rPr>
          <w:t xml:space="preserve">Статья 23. </w:t>
        </w:r>
        <w:r>
          <w:rPr>
            <w:rStyle w:val="style17"/>
          </w:rPr>
          <w:t>Поддержка выдвижения кандидатов. Порядок сбора подписей избирателей в поддержку выдвижения кандидатов</w:t>
        </w:r>
      </w:hyperlink>
      <w:r>
        <w:rPr/>
        <w:t xml:space="preserve"> </w:t>
      </w:r>
    </w:p>
    <w:p>
      <w:pPr>
        <w:pStyle w:val="style48"/>
      </w:pPr>
      <w:hyperlink w:anchor="Lbl24">
        <w:r>
          <w:rPr>
            <w:rStyle w:val="style18"/>
            <w:rStyle w:val="style17"/>
          </w:rPr>
          <w:t xml:space="preserve">Статья 24. </w:t>
        </w:r>
        <w:r>
          <w:rPr>
            <w:rStyle w:val="style17"/>
          </w:rPr>
          <w:t>Утратила силу</w:t>
        </w:r>
      </w:hyperlink>
      <w:r>
        <w:rPr/>
        <w:t xml:space="preserve"> </w:t>
      </w:r>
    </w:p>
    <w:p>
      <w:pPr>
        <w:pStyle w:val="style48"/>
      </w:pPr>
      <w:hyperlink w:anchor="Lbl25">
        <w:r>
          <w:rPr>
            <w:rStyle w:val="style18"/>
            <w:rStyle w:val="style17"/>
          </w:rPr>
          <w:t xml:space="preserve">Статья 25. </w:t>
        </w:r>
        <w:r>
          <w:rPr>
            <w:rStyle w:val="style17"/>
          </w:rPr>
          <w:t>Представление избирательных документов для регистрации кандидатов</w:t>
        </w:r>
      </w:hyperlink>
      <w:r>
        <w:rPr/>
        <w:t xml:space="preserve"> </w:t>
      </w:r>
    </w:p>
    <w:p>
      <w:pPr>
        <w:pStyle w:val="style48"/>
      </w:pPr>
      <w:hyperlink w:anchor="Lbl26">
        <w:r>
          <w:rPr>
            <w:rStyle w:val="style18"/>
            <w:rStyle w:val="style17"/>
          </w:rPr>
          <w:t xml:space="preserve">Статья 26. </w:t>
        </w:r>
        <w:r>
          <w:rPr>
            <w:rStyle w:val="style17"/>
          </w:rPr>
          <w:t>Проверка соблюдения требований настоящего областного закона при выдвижении кандидатов</w:t>
        </w:r>
      </w:hyperlink>
      <w:r>
        <w:rPr/>
        <w:t xml:space="preserve"> </w:t>
      </w:r>
    </w:p>
    <w:p>
      <w:pPr>
        <w:pStyle w:val="style48"/>
      </w:pPr>
      <w:hyperlink w:anchor="Lbl27">
        <w:r>
          <w:rPr>
            <w:rStyle w:val="style18"/>
            <w:rStyle w:val="style17"/>
          </w:rPr>
          <w:t xml:space="preserve">Статья 27. </w:t>
        </w:r>
        <w:r>
          <w:rPr>
            <w:rStyle w:val="style17"/>
          </w:rPr>
          <w:t>Регистрация кандидата</w:t>
        </w:r>
      </w:hyperlink>
      <w:r>
        <w:rPr/>
        <w:t xml:space="preserve"> </w:t>
      </w:r>
    </w:p>
    <w:p>
      <w:pPr>
        <w:pStyle w:val="style47"/>
      </w:pPr>
      <w:hyperlink w:anchor="Lbl500">
        <w:r>
          <w:rPr>
            <w:rStyle w:val="style18"/>
            <w:rStyle w:val="style17"/>
          </w:rPr>
          <w:t xml:space="preserve">Глава 5. </w:t>
        </w:r>
        <w:r>
          <w:rPr>
            <w:rStyle w:val="style17"/>
          </w:rPr>
          <w:t>Статус кандидатов</w:t>
        </w:r>
      </w:hyperlink>
      <w:r>
        <w:rPr/>
        <w:t xml:space="preserve"> (ст.ст. 28−32) </w:t>
      </w:r>
    </w:p>
    <w:p>
      <w:pPr>
        <w:pStyle w:val="style48"/>
      </w:pPr>
      <w:hyperlink w:anchor="Lbl28">
        <w:r>
          <w:rPr>
            <w:rStyle w:val="style18"/>
            <w:rStyle w:val="style17"/>
          </w:rPr>
          <w:t xml:space="preserve">Статья 28. </w:t>
        </w:r>
        <w:r>
          <w:rPr>
            <w:rStyle w:val="style17"/>
          </w:rPr>
          <w:t>Равенство кандидатов</w:t>
        </w:r>
      </w:hyperlink>
      <w:r>
        <w:rPr/>
        <w:t xml:space="preserve"> </w:t>
      </w:r>
    </w:p>
    <w:p>
      <w:pPr>
        <w:pStyle w:val="style48"/>
      </w:pPr>
      <w:hyperlink w:anchor="Lbl29">
        <w:r>
          <w:rPr>
            <w:rStyle w:val="style18"/>
            <w:rStyle w:val="style17"/>
          </w:rPr>
          <w:t xml:space="preserve">Статья 29. </w:t>
        </w:r>
        <w:r>
          <w:rPr>
            <w:rStyle w:val="style17"/>
          </w:rPr>
          <w:t>Ограничения, связанные с должностным или служебным положением</w:t>
        </w:r>
      </w:hyperlink>
      <w:r>
        <w:rPr/>
        <w:t xml:space="preserve"> </w:t>
      </w:r>
    </w:p>
    <w:p>
      <w:pPr>
        <w:pStyle w:val="style48"/>
      </w:pPr>
      <w:hyperlink w:anchor="Lbl30">
        <w:r>
          <w:rPr>
            <w:rStyle w:val="style18"/>
            <w:rStyle w:val="style17"/>
          </w:rPr>
          <w:t xml:space="preserve">Статья 30. </w:t>
        </w:r>
        <w:r>
          <w:rPr>
            <w:rStyle w:val="style17"/>
          </w:rPr>
          <w:t>Гарантии деятельности зарегистрированного кандидата</w:t>
        </w:r>
      </w:hyperlink>
      <w:r>
        <w:rPr/>
        <w:t xml:space="preserve"> </w:t>
      </w:r>
    </w:p>
    <w:p>
      <w:pPr>
        <w:pStyle w:val="style48"/>
      </w:pPr>
      <w:hyperlink w:anchor="Lbl31">
        <w:r>
          <w:rPr>
            <w:rStyle w:val="style18"/>
            <w:rStyle w:val="style17"/>
          </w:rPr>
          <w:t xml:space="preserve">Статья 31. </w:t>
        </w:r>
        <w:r>
          <w:rPr>
            <w:rStyle w:val="style17"/>
          </w:rPr>
          <w:t>Доверенные лица кандидата</w:t>
        </w:r>
      </w:hyperlink>
      <w:r>
        <w:rPr/>
        <w:t xml:space="preserve"> </w:t>
      </w:r>
    </w:p>
    <w:p>
      <w:pPr>
        <w:pStyle w:val="style48"/>
      </w:pPr>
      <w:hyperlink w:anchor="Lbl32">
        <w:r>
          <w:rPr>
            <w:rStyle w:val="style18"/>
            <w:rStyle w:val="style17"/>
          </w:rPr>
          <w:t xml:space="preserve">Статья 32. </w:t>
        </w:r>
        <w:r>
          <w:rPr>
            <w:rStyle w:val="style17"/>
          </w:rPr>
          <w:t>Статус уполномоченных представителей кандидатов по финансовым вопросам</w:t>
        </w:r>
      </w:hyperlink>
      <w:r>
        <w:rPr/>
        <w:t xml:space="preserve"> </w:t>
      </w:r>
    </w:p>
    <w:p>
      <w:pPr>
        <w:pStyle w:val="style47"/>
      </w:pPr>
      <w:hyperlink w:anchor="Lbl600">
        <w:r>
          <w:rPr>
            <w:rStyle w:val="style18"/>
            <w:rStyle w:val="style17"/>
          </w:rPr>
          <w:t xml:space="preserve">Глава 6. </w:t>
        </w:r>
        <w:r>
          <w:rPr>
            <w:rStyle w:val="style17"/>
          </w:rPr>
          <w:t>Информационное обеспечение выборов Главы муниципального образования</w:t>
        </w:r>
      </w:hyperlink>
      <w:r>
        <w:rPr/>
        <w:t xml:space="preserve"> (ст.ст. 33−44) </w:t>
      </w:r>
    </w:p>
    <w:p>
      <w:pPr>
        <w:pStyle w:val="style48"/>
      </w:pPr>
      <w:hyperlink w:anchor="Lbl33">
        <w:r>
          <w:rPr>
            <w:rStyle w:val="style18"/>
            <w:rStyle w:val="style17"/>
          </w:rPr>
          <w:t xml:space="preserve">Статья 33. </w:t>
        </w:r>
        <w:r>
          <w:rPr>
            <w:rStyle w:val="style17"/>
          </w:rPr>
          <w:t>Информационное обеспечение выборов</w:t>
        </w:r>
      </w:hyperlink>
      <w:r>
        <w:rPr/>
        <w:t xml:space="preserve"> </w:t>
      </w:r>
    </w:p>
    <w:p>
      <w:pPr>
        <w:pStyle w:val="style48"/>
      </w:pPr>
      <w:hyperlink w:anchor="Lbl34">
        <w:r>
          <w:rPr>
            <w:rStyle w:val="style18"/>
            <w:rStyle w:val="style17"/>
          </w:rPr>
          <w:t xml:space="preserve">Статья 34. </w:t>
        </w:r>
        <w:r>
          <w:rPr>
            <w:rStyle w:val="style17"/>
          </w:rPr>
          <w:t>Информирование избирателей</w:t>
        </w:r>
      </w:hyperlink>
      <w:r>
        <w:rPr/>
        <w:t xml:space="preserve"> </w:t>
      </w:r>
    </w:p>
    <w:p>
      <w:pPr>
        <w:pStyle w:val="style48"/>
      </w:pPr>
      <w:hyperlink w:anchor="Lbl35">
        <w:r>
          <w:rPr>
            <w:rStyle w:val="style18"/>
            <w:rStyle w:val="style17"/>
          </w:rPr>
          <w:t xml:space="preserve">Статья 35. </w:t>
        </w:r>
        <w:r>
          <w:rPr>
            <w:rStyle w:val="style17"/>
          </w:rPr>
          <w:t>Опросы общественного мнения</w:t>
        </w:r>
      </w:hyperlink>
      <w:r>
        <w:rPr/>
        <w:t xml:space="preserve"> </w:t>
      </w:r>
    </w:p>
    <w:p>
      <w:pPr>
        <w:pStyle w:val="style48"/>
      </w:pPr>
      <w:hyperlink w:anchor="Lbl36">
        <w:r>
          <w:rPr>
            <w:rStyle w:val="style18"/>
            <w:rStyle w:val="style17"/>
          </w:rPr>
          <w:t xml:space="preserve">Статья 36. </w:t>
        </w:r>
        <w:r>
          <w:rPr>
            <w:rStyle w:val="style17"/>
          </w:rPr>
          <w:t>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hyperlink>
      <w:r>
        <w:rPr/>
        <w:t xml:space="preserve"> </w:t>
      </w:r>
    </w:p>
    <w:p>
      <w:pPr>
        <w:pStyle w:val="style48"/>
      </w:pPr>
      <w:hyperlink w:anchor="Lbl37">
        <w:r>
          <w:rPr>
            <w:rStyle w:val="style18"/>
            <w:rStyle w:val="style17"/>
          </w:rPr>
          <w:t xml:space="preserve">Статья 37. </w:t>
        </w:r>
        <w:r>
          <w:rPr>
            <w:rStyle w:val="style17"/>
          </w:rPr>
          <w:t>Предвыборная агитация</w:t>
        </w:r>
      </w:hyperlink>
      <w:r>
        <w:rPr/>
        <w:t xml:space="preserve"> </w:t>
      </w:r>
    </w:p>
    <w:p>
      <w:pPr>
        <w:pStyle w:val="style48"/>
      </w:pPr>
      <w:hyperlink w:anchor="Lbl38">
        <w:r>
          <w:rPr>
            <w:rStyle w:val="style18"/>
            <w:rStyle w:val="style17"/>
          </w:rPr>
          <w:t xml:space="preserve">Статья 38. </w:t>
        </w:r>
        <w:r>
          <w:rPr>
            <w:rStyle w:val="style17"/>
          </w:rPr>
          <w:t>Агитационный период</w:t>
        </w:r>
      </w:hyperlink>
      <w:r>
        <w:rPr/>
        <w:t xml:space="preserve"> </w:t>
      </w:r>
    </w:p>
    <w:p>
      <w:pPr>
        <w:pStyle w:val="style48"/>
      </w:pPr>
      <w:hyperlink w:anchor="Lbl39">
        <w:r>
          <w:rPr>
            <w:rStyle w:val="style18"/>
            <w:rStyle w:val="style17"/>
          </w:rPr>
          <w:t xml:space="preserve">Статья 39. </w:t>
        </w:r>
        <w:r>
          <w:rPr>
            <w:rStyle w:val="style17"/>
          </w:rPr>
          <w:t>Общие условия доступа кандидатов к средствам массовой информации</w:t>
        </w:r>
      </w:hyperlink>
      <w:r>
        <w:rPr/>
        <w:t xml:space="preserve"> </w:t>
      </w:r>
    </w:p>
    <w:p>
      <w:pPr>
        <w:pStyle w:val="style48"/>
      </w:pPr>
      <w:hyperlink w:anchor="Lbl40">
        <w:r>
          <w:rPr>
            <w:rStyle w:val="style18"/>
            <w:rStyle w:val="style17"/>
          </w:rPr>
          <w:t xml:space="preserve">Статья 40. </w:t>
        </w:r>
        <w:r>
          <w:rPr>
            <w:rStyle w:val="style17"/>
          </w:rPr>
          <w:t>Условия проведения предвыборной агитации на каналах организаций телерадиовещания</w:t>
        </w:r>
      </w:hyperlink>
      <w:r>
        <w:rPr/>
        <w:t xml:space="preserve"> </w:t>
      </w:r>
    </w:p>
    <w:p>
      <w:pPr>
        <w:pStyle w:val="style48"/>
      </w:pPr>
      <w:hyperlink w:anchor="Lbl41">
        <w:r>
          <w:rPr>
            <w:rStyle w:val="style18"/>
            <w:rStyle w:val="style17"/>
          </w:rPr>
          <w:t xml:space="preserve">Статья 41. </w:t>
        </w:r>
        <w:r>
          <w:rPr>
            <w:rStyle w:val="style17"/>
          </w:rPr>
          <w:t>Условия проведения предвыборной агитации в периодических печатных изданиях</w:t>
        </w:r>
      </w:hyperlink>
      <w:r>
        <w:rPr/>
        <w:t xml:space="preserve"> </w:t>
      </w:r>
    </w:p>
    <w:p>
      <w:pPr>
        <w:pStyle w:val="style48"/>
      </w:pPr>
      <w:hyperlink w:anchor="Lbl42">
        <w:r>
          <w:rPr>
            <w:rStyle w:val="style18"/>
            <w:rStyle w:val="style17"/>
          </w:rPr>
          <w:t xml:space="preserve">Статья 42.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48"/>
      </w:pPr>
      <w:hyperlink w:anchor="Lbl43">
        <w:r>
          <w:rPr>
            <w:rStyle w:val="style18"/>
            <w:rStyle w:val="style17"/>
          </w:rPr>
          <w:t xml:space="preserve">Статья 43. </w:t>
        </w:r>
        <w:r>
          <w:rPr>
            <w:rStyle w:val="style17"/>
          </w:rPr>
          <w:t>Условия выпуска и распространения печатных, аудиовизуальных и иных предвыборных агитационных материалов</w:t>
        </w:r>
      </w:hyperlink>
      <w:r>
        <w:rPr/>
        <w:t xml:space="preserve"> </w:t>
      </w:r>
    </w:p>
    <w:p>
      <w:pPr>
        <w:pStyle w:val="style48"/>
      </w:pPr>
      <w:hyperlink w:anchor="Lbl44">
        <w:r>
          <w:rPr>
            <w:rStyle w:val="style18"/>
            <w:rStyle w:val="style17"/>
          </w:rPr>
          <w:t xml:space="preserve">Статья 44. </w:t>
        </w:r>
        <w:r>
          <w:rPr>
            <w:rStyle w:val="style17"/>
          </w:rPr>
          <w:t>Ограничения при проведении предвыборной агитации</w:t>
        </w:r>
      </w:hyperlink>
      <w:r>
        <w:rPr/>
        <w:t xml:space="preserve"> </w:t>
      </w:r>
    </w:p>
    <w:p>
      <w:pPr>
        <w:pStyle w:val="style47"/>
      </w:pPr>
      <w:hyperlink w:anchor="Lbl700">
        <w:r>
          <w:rPr>
            <w:rStyle w:val="style18"/>
            <w:rStyle w:val="style17"/>
          </w:rPr>
          <w:t xml:space="preserve">Глава 7. </w:t>
        </w:r>
        <w:r>
          <w:rPr>
            <w:rStyle w:val="style17"/>
          </w:rPr>
          <w:t>Финансирование выборов Главы муниципального образования</w:t>
        </w:r>
      </w:hyperlink>
      <w:r>
        <w:rPr/>
        <w:t xml:space="preserve"> (ст.ст. 45−50) </w:t>
      </w:r>
    </w:p>
    <w:p>
      <w:pPr>
        <w:pStyle w:val="style48"/>
      </w:pPr>
      <w:hyperlink w:anchor="Lbl45">
        <w:r>
          <w:rPr>
            <w:rStyle w:val="style18"/>
            <w:rStyle w:val="style17"/>
          </w:rPr>
          <w:t xml:space="preserve">Статья 45. </w:t>
        </w:r>
        <w:r>
          <w:rPr>
            <w:rStyle w:val="style17"/>
          </w:rPr>
          <w:t>Финансовое обеспечение подготовки и проведения выборов Главы муниципального образования</w:t>
        </w:r>
      </w:hyperlink>
      <w:r>
        <w:rPr/>
        <w:t xml:space="preserve"> </w:t>
      </w:r>
    </w:p>
    <w:p>
      <w:pPr>
        <w:pStyle w:val="style48"/>
      </w:pPr>
      <w:hyperlink w:anchor="Lbl46">
        <w:r>
          <w:rPr>
            <w:rStyle w:val="style18"/>
            <w:rStyle w:val="style17"/>
          </w:rPr>
          <w:t xml:space="preserve">Статья 46. </w:t>
        </w:r>
        <w:r>
          <w:rPr>
            <w:rStyle w:val="style17"/>
          </w:rPr>
          <w:t>Финансовая отчетность избирательных комиссий</w:t>
        </w:r>
      </w:hyperlink>
      <w:r>
        <w:rPr/>
        <w:t xml:space="preserve"> </w:t>
      </w:r>
    </w:p>
    <w:p>
      <w:pPr>
        <w:pStyle w:val="style48"/>
      </w:pPr>
      <w:hyperlink w:anchor="Lbl47">
        <w:r>
          <w:rPr>
            <w:rStyle w:val="style18"/>
            <w:rStyle w:val="style17"/>
          </w:rPr>
          <w:t xml:space="preserve">Статья 47. </w:t>
        </w:r>
        <w:r>
          <w:rPr>
            <w:rStyle w:val="style17"/>
          </w:rPr>
          <w:t>Порядок создания избирательных фондов кандидатов</w:t>
        </w:r>
      </w:hyperlink>
      <w:r>
        <w:rPr/>
        <w:t xml:space="preserve"> </w:t>
      </w:r>
    </w:p>
    <w:p>
      <w:pPr>
        <w:pStyle w:val="style48"/>
      </w:pPr>
      <w:hyperlink w:anchor="Lbl48">
        <w:r>
          <w:rPr>
            <w:rStyle w:val="style18"/>
            <w:rStyle w:val="style17"/>
          </w:rPr>
          <w:t xml:space="preserve">Статья 48. </w:t>
        </w:r>
        <w:r>
          <w:rPr>
            <w:rStyle w:val="style17"/>
          </w:rPr>
          <w:t>Порядок расходования средств избирательных фондов</w:t>
        </w:r>
      </w:hyperlink>
      <w:r>
        <w:rPr/>
        <w:t xml:space="preserve"> </w:t>
      </w:r>
    </w:p>
    <w:p>
      <w:pPr>
        <w:pStyle w:val="style48"/>
      </w:pPr>
      <w:hyperlink w:anchor="Lbl49">
        <w:r>
          <w:rPr>
            <w:rStyle w:val="style18"/>
            <w:rStyle w:val="style17"/>
          </w:rPr>
          <w:t xml:space="preserve">Статья 49. </w:t>
        </w:r>
        <w:r>
          <w:rPr>
            <w:rStyle w:val="style17"/>
          </w:rPr>
          <w:t>Итоговые финансовые отчеты кандидатов</w:t>
        </w:r>
      </w:hyperlink>
      <w:r>
        <w:rPr/>
        <w:t xml:space="preserve"> </w:t>
      </w:r>
    </w:p>
    <w:p>
      <w:pPr>
        <w:pStyle w:val="style48"/>
      </w:pPr>
      <w:hyperlink w:anchor="Lbl50">
        <w:r>
          <w:rPr>
            <w:rStyle w:val="style18"/>
            <w:rStyle w:val="style17"/>
          </w:rPr>
          <w:t xml:space="preserve">Статья 50. </w:t>
        </w:r>
        <w:r>
          <w:rPr>
            <w:rStyle w:val="style17"/>
          </w:rPr>
          <w:t>Контрольно-ревизионная служба при избирательной комиссии муниципального образования</w:t>
        </w:r>
      </w:hyperlink>
      <w:r>
        <w:rPr/>
        <w:t xml:space="preserve"> </w:t>
      </w:r>
    </w:p>
    <w:p>
      <w:pPr>
        <w:pStyle w:val="style47"/>
      </w:pPr>
      <w:hyperlink w:anchor="Lbl800">
        <w:r>
          <w:rPr>
            <w:rStyle w:val="style18"/>
            <w:rStyle w:val="style17"/>
          </w:rPr>
          <w:t xml:space="preserve">Глава 8. </w:t>
        </w:r>
        <w:r>
          <w:rPr>
            <w:rStyle w:val="style17"/>
          </w:rPr>
          <w:t>Голосование, подсчет голосов избирателей, определение результатов выборов Главы муниципального образования</w:t>
        </w:r>
      </w:hyperlink>
      <w:r>
        <w:rPr/>
        <w:t xml:space="preserve"> (ст.ст. 51−63) </w:t>
      </w:r>
    </w:p>
    <w:p>
      <w:pPr>
        <w:pStyle w:val="style48"/>
      </w:pPr>
      <w:hyperlink w:anchor="Lbl51">
        <w:r>
          <w:rPr>
            <w:rStyle w:val="style18"/>
            <w:rStyle w:val="style17"/>
          </w:rPr>
          <w:t xml:space="preserve">Статья 51. </w:t>
        </w:r>
        <w:r>
          <w:rPr>
            <w:rStyle w:val="style17"/>
          </w:rPr>
          <w:t>Помещение для голосования</w:t>
        </w:r>
      </w:hyperlink>
      <w:r>
        <w:rPr/>
        <w:t xml:space="preserve"> </w:t>
      </w:r>
    </w:p>
    <w:p>
      <w:pPr>
        <w:pStyle w:val="style48"/>
      </w:pPr>
      <w:hyperlink w:anchor="Lbl52">
        <w:r>
          <w:rPr>
            <w:rStyle w:val="style18"/>
            <w:rStyle w:val="style17"/>
          </w:rPr>
          <w:t xml:space="preserve">Статья 52. </w:t>
        </w:r>
        <w:r>
          <w:rPr>
            <w:rStyle w:val="style17"/>
          </w:rPr>
          <w:t>Избирательный бюллетень</w:t>
        </w:r>
      </w:hyperlink>
      <w:r>
        <w:rPr/>
        <w:t xml:space="preserve"> </w:t>
      </w:r>
    </w:p>
    <w:p>
      <w:pPr>
        <w:pStyle w:val="style48"/>
      </w:pPr>
      <w:hyperlink w:anchor="Lbl53">
        <w:r>
          <w:rPr>
            <w:rStyle w:val="style18"/>
            <w:rStyle w:val="style17"/>
          </w:rPr>
          <w:t xml:space="preserve">Статья 53. </w:t>
        </w:r>
        <w:r>
          <w:rPr>
            <w:rStyle w:val="style17"/>
          </w:rPr>
          <w:t>Порядок голосования</w:t>
        </w:r>
      </w:hyperlink>
      <w:r>
        <w:rPr/>
        <w:t xml:space="preserve"> </w:t>
      </w:r>
    </w:p>
    <w:p>
      <w:pPr>
        <w:pStyle w:val="style48"/>
      </w:pPr>
      <w:hyperlink w:anchor="Lbl54">
        <w:r>
          <w:rPr>
            <w:rStyle w:val="style18"/>
            <w:rStyle w:val="style17"/>
          </w:rPr>
          <w:t xml:space="preserve">Статья 54. </w:t>
        </w:r>
        <w:r>
          <w:rPr>
            <w:rStyle w:val="style17"/>
          </w:rPr>
          <w:t>Утратила силу.</w:t>
        </w:r>
      </w:hyperlink>
      <w:r>
        <w:rPr/>
        <w:t xml:space="preserve"> </w:t>
      </w:r>
    </w:p>
    <w:p>
      <w:pPr>
        <w:pStyle w:val="style48"/>
      </w:pPr>
      <w:hyperlink w:anchor="Lbl55">
        <w:r>
          <w:rPr>
            <w:rStyle w:val="style18"/>
            <w:rStyle w:val="style17"/>
          </w:rPr>
          <w:t xml:space="preserve">Статья 55. </w:t>
        </w:r>
        <w:r>
          <w:rPr>
            <w:rStyle w:val="style17"/>
          </w:rPr>
          <w:t>Порядок голосования избирателей вне помещения для голосования</w:t>
        </w:r>
      </w:hyperlink>
      <w:r>
        <w:rPr/>
        <w:t xml:space="preserve"> </w:t>
      </w:r>
    </w:p>
    <w:p>
      <w:pPr>
        <w:pStyle w:val="style48"/>
      </w:pPr>
      <w:hyperlink w:anchor="Lbl56">
        <w:r>
          <w:rPr>
            <w:rStyle w:val="style18"/>
            <w:rStyle w:val="style17"/>
          </w:rPr>
          <w:t xml:space="preserve">Статья 56. </w:t>
        </w:r>
        <w:r>
          <w:rPr>
            <w:rStyle w:val="style17"/>
          </w:rPr>
          <w:t>Протокол участковой избирательной комиссии об итогах голосования</w:t>
        </w:r>
      </w:hyperlink>
      <w:r>
        <w:rPr/>
        <w:t xml:space="preserve"> </w:t>
      </w:r>
    </w:p>
    <w:p>
      <w:pPr>
        <w:pStyle w:val="style48"/>
      </w:pPr>
      <w:hyperlink w:anchor="Lbl57">
        <w:r>
          <w:rPr>
            <w:rStyle w:val="style18"/>
            <w:rStyle w:val="style17"/>
          </w:rPr>
          <w:t xml:space="preserve">Статья 57. </w:t>
        </w:r>
        <w:r>
          <w:rPr>
            <w:rStyle w:val="style17"/>
          </w:rPr>
          <w:t>Порядок подсчета голосов избирателей и составления протокола участковой избирательной комиссии об итогах голосования</w:t>
        </w:r>
      </w:hyperlink>
      <w:r>
        <w:rPr/>
        <w:t xml:space="preserve"> </w:t>
      </w:r>
    </w:p>
    <w:p>
      <w:pPr>
        <w:pStyle w:val="style48"/>
      </w:pPr>
      <w:hyperlink w:anchor="Lbl58">
        <w:r>
          <w:rPr>
            <w:rStyle w:val="style18"/>
            <w:rStyle w:val="style17"/>
          </w:rPr>
          <w:t xml:space="preserve">Статья 58. </w:t>
        </w:r>
        <w:r>
          <w:rPr>
            <w:rStyle w:val="style17"/>
          </w:rPr>
          <w:t>Порядок определения результатов выборов Главы муниципального образования</w:t>
        </w:r>
      </w:hyperlink>
      <w:r>
        <w:rPr/>
        <w:t xml:space="preserve"> </w:t>
      </w:r>
    </w:p>
    <w:p>
      <w:pPr>
        <w:pStyle w:val="style48"/>
      </w:pPr>
      <w:hyperlink w:anchor="Lbl59">
        <w:r>
          <w:rPr>
            <w:rStyle w:val="style18"/>
            <w:rStyle w:val="style17"/>
          </w:rPr>
          <w:t xml:space="preserve">Статья 59. </w:t>
        </w:r>
        <w:r>
          <w:rPr>
            <w:rStyle w:val="style17"/>
          </w:rPr>
          <w:t>Повторные выборы</w:t>
        </w:r>
      </w:hyperlink>
      <w:r>
        <w:rPr/>
        <w:t xml:space="preserve"> </w:t>
      </w:r>
    </w:p>
    <w:p>
      <w:pPr>
        <w:pStyle w:val="style48"/>
      </w:pPr>
      <w:hyperlink w:anchor="Lbl60">
        <w:r>
          <w:rPr>
            <w:rStyle w:val="style18"/>
            <w:rStyle w:val="style17"/>
          </w:rPr>
          <w:t xml:space="preserve">Статья 60. </w:t>
        </w:r>
        <w:r>
          <w:rPr>
            <w:rStyle w:val="style17"/>
          </w:rPr>
          <w:t>Опубликование и обнародование итогов голосования и результатов выборов Главы муниципального образования</w:t>
        </w:r>
      </w:hyperlink>
      <w:r>
        <w:rPr/>
        <w:t xml:space="preserve"> </w:t>
      </w:r>
    </w:p>
    <w:p>
      <w:pPr>
        <w:pStyle w:val="style48"/>
      </w:pPr>
      <w:hyperlink w:anchor="Lbl61">
        <w:r>
          <w:rPr>
            <w:rStyle w:val="style18"/>
            <w:rStyle w:val="style17"/>
          </w:rPr>
          <w:t xml:space="preserve">Статья 61. </w:t>
        </w:r>
        <w:r>
          <w:rPr>
            <w:rStyle w:val="style17"/>
          </w:rPr>
          <w:t>Регистрации избранного Главы муниципального образования</w:t>
        </w:r>
      </w:hyperlink>
      <w:r>
        <w:rPr/>
        <w:t xml:space="preserve"> </w:t>
      </w:r>
    </w:p>
    <w:p>
      <w:pPr>
        <w:pStyle w:val="style48"/>
      </w:pPr>
      <w:hyperlink w:anchor="Lbl62">
        <w:r>
          <w:rPr>
            <w:rStyle w:val="style18"/>
            <w:rStyle w:val="style17"/>
          </w:rPr>
          <w:t xml:space="preserve">Статья 62. </w:t>
        </w:r>
        <w:r>
          <w:rPr>
            <w:rStyle w:val="style17"/>
          </w:rPr>
          <w:t>Хранение, передача в архивы и уничтожение избирательной документации</w:t>
        </w:r>
      </w:hyperlink>
      <w:r>
        <w:rPr/>
        <w:t xml:space="preserve"> </w:t>
      </w:r>
    </w:p>
    <w:p>
      <w:pPr>
        <w:pStyle w:val="style48"/>
      </w:pPr>
      <w:hyperlink w:anchor="Lbl63">
        <w:r>
          <w:rPr>
            <w:rStyle w:val="style18"/>
            <w:rStyle w:val="style17"/>
          </w:rPr>
          <w:t xml:space="preserve">Статья 63. </w:t>
        </w:r>
        <w:r>
          <w:rPr>
            <w:rStyle w:val="style17"/>
          </w:rPr>
          <w:t>Использование ГАС «Выборы» при проведении выборов Главы муниципального образования</w:t>
        </w:r>
      </w:hyperlink>
      <w:r>
        <w:rPr/>
        <w:t xml:space="preserve"> </w:t>
      </w:r>
    </w:p>
    <w:p>
      <w:pPr>
        <w:pStyle w:val="style47"/>
      </w:pPr>
      <w:hyperlink w:anchor="Lbl900">
        <w:r>
          <w:rPr>
            <w:rStyle w:val="style18"/>
            <w:rStyle w:val="style17"/>
          </w:rPr>
          <w:t xml:space="preserve">Глава 9. </w:t>
        </w:r>
        <w:r>
          <w:rPr>
            <w:rStyle w:val="style17"/>
          </w:rPr>
          <w:t>Обжалование нарушений избирательных прав граждан и ответственность за нарушения законодательства о выборах Главы муниципального образования</w:t>
        </w:r>
      </w:hyperlink>
      <w:r>
        <w:rPr/>
        <w:t xml:space="preserve"> (ст.ст. 64−68) </w:t>
      </w:r>
    </w:p>
    <w:p>
      <w:pPr>
        <w:pStyle w:val="style48"/>
      </w:pPr>
      <w:hyperlink w:anchor="Lbl64">
        <w:r>
          <w:rPr>
            <w:rStyle w:val="style18"/>
            <w:rStyle w:val="style17"/>
          </w:rPr>
          <w:t xml:space="preserve">Статья 64.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48"/>
      </w:pPr>
      <w:hyperlink w:anchor="Lbl65">
        <w:r>
          <w:rPr>
            <w:rStyle w:val="style18"/>
            <w:rStyle w:val="style17"/>
          </w:rPr>
          <w:t xml:space="preserve">Статья 65. </w:t>
        </w:r>
        <w:r>
          <w:rPr>
            <w:rStyle w:val="style17"/>
          </w:rPr>
          <w:t>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hyperlink>
      <w:r>
        <w:rPr/>
        <w:t xml:space="preserve"> </w:t>
      </w:r>
    </w:p>
    <w:p>
      <w:pPr>
        <w:pStyle w:val="style48"/>
      </w:pPr>
      <w:hyperlink w:anchor="Lbl66">
        <w:r>
          <w:rPr>
            <w:rStyle w:val="style18"/>
            <w:rStyle w:val="style17"/>
          </w:rPr>
          <w:t xml:space="preserve">Статья 66. </w:t>
        </w:r>
        <w:r>
          <w:rPr>
            <w:rStyle w:val="style17"/>
          </w:rPr>
          <w:t>Отмена решения об итогах голосования, о результатах выборов Главы муниципального образования</w:t>
        </w:r>
      </w:hyperlink>
      <w:r>
        <w:rPr/>
        <w:t xml:space="preserve"> </w:t>
      </w:r>
    </w:p>
    <w:p>
      <w:pPr>
        <w:pStyle w:val="style48"/>
      </w:pPr>
      <w:hyperlink w:anchor="Lbl67">
        <w:r>
          <w:rPr>
            <w:rStyle w:val="style18"/>
            <w:rStyle w:val="style17"/>
          </w:rPr>
          <w:t xml:space="preserve">Статья 67. </w:t>
        </w:r>
        <w:r>
          <w:rPr>
            <w:rStyle w:val="style17"/>
          </w:rPr>
          <w:t>Сроки подачи и рассмотрения жалоб и заявлений</w:t>
        </w:r>
      </w:hyperlink>
      <w:r>
        <w:rPr/>
        <w:t xml:space="preserve"> </w:t>
      </w:r>
    </w:p>
    <w:p>
      <w:pPr>
        <w:pStyle w:val="style48"/>
      </w:pPr>
      <w:hyperlink w:anchor="Lbl68">
        <w:r>
          <w:rPr>
            <w:rStyle w:val="style18"/>
            <w:rStyle w:val="style17"/>
          </w:rPr>
          <w:t xml:space="preserve">Статья 68. </w:t>
        </w:r>
        <w:r>
          <w:rPr>
            <w:rStyle w:val="style17"/>
          </w:rPr>
          <w:t>Ответственность за нарушение законодательства о выборах Главы муниципального образования</w:t>
        </w:r>
      </w:hyperlink>
      <w:r>
        <w:rPr/>
        <w:t xml:space="preserve"> </w:t>
      </w:r>
    </w:p>
    <w:p>
      <w:pPr>
        <w:pStyle w:val="style47"/>
      </w:pPr>
      <w:hyperlink w:anchor="Lbl10000">
        <w:r>
          <w:rPr>
            <w:rStyle w:val="style18"/>
            <w:rStyle w:val="style17"/>
          </w:rPr>
          <w:t xml:space="preserve">Глава 10. </w:t>
        </w:r>
        <w:r>
          <w:rPr>
            <w:rStyle w:val="style17"/>
          </w:rPr>
          <w:t>Заключительные положения</w:t>
        </w:r>
      </w:hyperlink>
      <w:r>
        <w:rPr/>
        <w:t xml:space="preserve"> (ст.ст. 69−70) </w:t>
      </w:r>
    </w:p>
    <w:p>
      <w:pPr>
        <w:pStyle w:val="style48"/>
      </w:pPr>
      <w:hyperlink w:anchor="Lbl69">
        <w:r>
          <w:rPr>
            <w:rStyle w:val="style18"/>
            <w:rStyle w:val="style17"/>
          </w:rPr>
          <w:t xml:space="preserve">Статья 69. </w:t>
        </w:r>
        <w:r>
          <w:rPr>
            <w:rStyle w:val="style17"/>
          </w:rPr>
          <w:t>О признании утратившими силу областных законов</w:t>
        </w:r>
      </w:hyperlink>
      <w:r>
        <w:rPr/>
        <w:t xml:space="preserve"> </w:t>
      </w:r>
    </w:p>
    <w:p>
      <w:pPr>
        <w:pStyle w:val="style48"/>
      </w:pPr>
      <w:hyperlink w:anchor="Lbl70">
        <w:r>
          <w:rPr>
            <w:rStyle w:val="style18"/>
            <w:rStyle w:val="style17"/>
          </w:rPr>
          <w:t xml:space="preserve">Статья 70. </w:t>
        </w:r>
        <w:r>
          <w:rPr>
            <w:rStyle w:val="style17"/>
          </w:rPr>
          <w:t>Вступление настоящего областного закона в силу</w:t>
        </w:r>
      </w:hyperlink>
      <w:r>
        <w:rPr/>
        <w:t xml:space="preserve"> </w:t>
      </w:r>
    </w:p>
    <w:p>
      <w:pPr>
        <w:pStyle w:val="style47"/>
      </w:pPr>
      <w:hyperlink w:anchor="Lbl1000">
        <w:r>
          <w:rPr>
            <w:rStyle w:val="style18"/>
            <w:rStyle w:val="style17"/>
          </w:rPr>
          <w:t xml:space="preserve">Приложение 1. </w:t>
        </w:r>
        <w:r>
          <w:rPr>
            <w:rStyle w:val="style17"/>
          </w:rPr>
          <w:t>Подписной лист</w:t>
        </w:r>
      </w:hyperlink>
      <w:r>
        <w:rPr/>
        <w:t xml:space="preserve"> </w:t>
      </w:r>
    </w:p>
    <w:p>
      <w:pPr>
        <w:pStyle w:val="style47"/>
      </w:pPr>
      <w:hyperlink w:anchor="Lbl2000">
        <w:r>
          <w:rPr>
            <w:rStyle w:val="style18"/>
            <w:rStyle w:val="style17"/>
          </w:rPr>
          <w:t xml:space="preserve">Приложение 2. </w:t>
        </w:r>
        <w:r>
          <w:rPr>
            <w:rStyle w:val="style17"/>
          </w:rPr>
          <w:t>Подписной лист (утратило силу)</w:t>
        </w:r>
      </w:hyperlink>
      <w:r>
        <w:rPr/>
        <w:t xml:space="preserve"> </w:t>
      </w:r>
    </w:p>
    <w:p>
      <w:pPr>
        <w:pStyle w:val="style47"/>
      </w:pPr>
      <w:hyperlink w:anchor="Lbl3000">
        <w:r>
          <w:rPr>
            <w:rStyle w:val="style18"/>
            <w:rStyle w:val="style17"/>
          </w:rPr>
          <w:t xml:space="preserve">Приложение 3. </w:t>
        </w:r>
        <w:r>
          <w:rPr>
            <w:rStyle w:val="style17"/>
          </w:rPr>
          <w:t>Сведения о размере и об источниках доходов</w:t>
        </w:r>
      </w:hyperlink>
      <w:r>
        <w:rPr/>
        <w:t xml:space="preserve"> </w:t>
      </w:r>
    </w:p>
    <w:p>
      <w:pPr>
        <w:pStyle w:val="style47"/>
      </w:pPr>
      <w:hyperlink w:anchor="Lbl4000">
        <w:r>
          <w:rPr>
            <w:rStyle w:val="style18"/>
            <w:rStyle w:val="style17"/>
          </w:rPr>
          <w:t xml:space="preserve">Приложение 4. </w:t>
        </w:r>
        <w:r>
          <w:rPr>
            <w:rStyle w:val="style17"/>
          </w:rPr>
          <w:t>Контрольные соотношения</w:t>
        </w:r>
      </w:hyperlink>
      <w:bookmarkStart w:id="0" w:name="Lbl100"/>
      <w:bookmarkEnd w:id="0"/>
      <w:r>
        <w:rPr/>
        <w:t xml:space="preserve"> </w:t>
      </w:r>
    </w:p>
    <w:p>
      <w:pPr>
        <w:pStyle w:val="style2"/>
      </w:pPr>
      <w:r>
        <w:rPr/>
        <w:t>Глава 1. Общие положения</w:t>
      </w:r>
    </w:p>
    <w:p>
      <w:pPr>
        <w:pStyle w:val="style44"/>
      </w:pPr>
      <w:bookmarkStart w:id="1" w:name="Lbl1"/>
      <w:bookmarkEnd w:id="1"/>
      <w:r>
        <w:rPr>
          <w:rStyle w:val="style18"/>
        </w:rPr>
        <w:t>Статья 1.</w:t>
      </w:r>
      <w:r>
        <w:rPr/>
        <w:t xml:space="preserve"> Предмет регулирования и пределы действия настоящего областного закона</w:t>
      </w:r>
    </w:p>
    <w:p>
      <w:pPr>
        <w:pStyle w:val="style22"/>
      </w:pPr>
      <w:bookmarkStart w:id="2" w:name="Lbl101"/>
      <w:bookmarkEnd w:id="2"/>
      <w:r>
        <w:rPr>
          <w:rStyle w:val="style18"/>
        </w:rPr>
        <w:t>1.</w:t>
      </w:r>
      <w:r>
        <w:rPr/>
        <w:t xml:space="preserve"> Настоящий областной закон устанавливает порядок назначения, подготовки и проведения выборов Главы муниципального образования в Новгородской области и определяет гарантии реализации гражданами Российской Федерации их права на участие в выборах Главы муниципального образования.</w:t>
      </w:r>
    </w:p>
    <w:p>
      <w:pPr>
        <w:pStyle w:val="style22"/>
      </w:pPr>
      <w:bookmarkStart w:id="3" w:name="Lbl102"/>
      <w:bookmarkEnd w:id="3"/>
      <w:r>
        <w:rPr>
          <w:rStyle w:val="style18"/>
        </w:rPr>
        <w:t>2.</w:t>
      </w:r>
      <w:r>
        <w:rPr/>
        <w:t xml:space="preserve">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pPr>
        <w:pStyle w:val="style39"/>
      </w:pPr>
      <w:bookmarkStart w:id="4" w:name="Lbl2"/>
      <w:bookmarkEnd w:id="4"/>
      <w:r>
        <w:rPr/>
        <w:t>Законом Новгородской области от 1 июля 2010 г. № 793-ОЗ в статью 2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2.</w:t>
      </w:r>
      <w:r>
        <w:rPr/>
        <w:t xml:space="preserve"> Основные принципы проведения выборов Главы муниципального образования</w:t>
      </w:r>
    </w:p>
    <w:p>
      <w:pPr>
        <w:pStyle w:val="style22"/>
      </w:pPr>
      <w:r>
        <w:rPr/>
        <w:t>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style44"/>
      </w:pPr>
      <w:bookmarkStart w:id="5" w:name="Lbl3"/>
      <w:bookmarkEnd w:id="5"/>
      <w:r>
        <w:rPr>
          <w:rStyle w:val="style18"/>
        </w:rPr>
        <w:t>Статья 3.</w:t>
      </w:r>
      <w:r>
        <w:rPr/>
        <w:t xml:space="preserve"> Законодательство о выборах Главы муниципального образования</w:t>
      </w:r>
    </w:p>
    <w:p>
      <w:pPr>
        <w:pStyle w:val="style22"/>
      </w:pPr>
      <w:bookmarkStart w:id="6" w:name="Lbl301"/>
      <w:bookmarkEnd w:id="6"/>
      <w:r>
        <w:rPr>
          <w:rStyle w:val="style18"/>
        </w:rPr>
        <w:t>1.</w:t>
      </w:r>
      <w:r>
        <w:rPr/>
        <w:t xml:space="preserve"> Законодательство о выборах Главы муниципального образования составляют Конституция Российской Федерации,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закон от 6 октября 2003 года № 131-ФЗ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pPr>
        <w:pStyle w:val="style22"/>
      </w:pPr>
      <w:bookmarkStart w:id="7" w:name="Lbl302"/>
      <w:bookmarkEnd w:id="7"/>
      <w:r>
        <w:rPr>
          <w:rStyle w:val="style18"/>
        </w:rPr>
        <w:t>2.</w:t>
      </w:r>
      <w:r>
        <w:rPr/>
        <w:t xml:space="preserve"> Основные понятия и термины, используемые в настоящем областном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pPr>
        <w:pStyle w:val="style22"/>
      </w:pPr>
      <w:bookmarkStart w:id="8" w:name="Lbl303"/>
      <w:bookmarkEnd w:id="8"/>
      <w:r>
        <w:rPr>
          <w:rStyle w:val="style18"/>
        </w:rPr>
        <w:t>3.</w:t>
      </w:r>
      <w:r>
        <w:rPr/>
        <w:t xml:space="preserve">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областной закон изменений, касающихся порядка подготовки и проведения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 изменения применяются к выборам, назначенным после вступления их в силу.</w:t>
      </w:r>
    </w:p>
    <w:p>
      <w:pPr>
        <w:pStyle w:val="style44"/>
      </w:pPr>
      <w:bookmarkStart w:id="9" w:name="Lbl4"/>
      <w:bookmarkEnd w:id="9"/>
      <w:r>
        <w:rPr>
          <w:rStyle w:val="style18"/>
        </w:rPr>
        <w:t>Статья 4.</w:t>
      </w:r>
      <w:r>
        <w:rPr/>
        <w:t xml:space="preserve"> Избирательные права граждан Российской Федерации на выборах Главы муниципального образования</w:t>
      </w:r>
    </w:p>
    <w:p>
      <w:pPr>
        <w:pStyle w:val="style22"/>
      </w:pPr>
      <w:bookmarkStart w:id="10" w:name="Lbl401"/>
      <w:bookmarkEnd w:id="10"/>
      <w:r>
        <w:rPr>
          <w:rStyle w:val="style18"/>
        </w:rPr>
        <w:t>1.</w:t>
      </w:r>
      <w:r>
        <w:rPr/>
        <w:t xml:space="preserve">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pPr>
        <w:pStyle w:val="style22"/>
      </w:pPr>
      <w:bookmarkStart w:id="11" w:name="Lbl402"/>
      <w:bookmarkEnd w:id="11"/>
      <w:r>
        <w:rPr>
          <w:rStyle w:val="style18"/>
        </w:rPr>
        <w:t>2.</w:t>
      </w:r>
      <w:r>
        <w:rPr/>
        <w:t xml:space="preserve">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pPr>
        <w:pStyle w:val="style22"/>
      </w:pPr>
      <w:bookmarkStart w:id="12" w:name="Lbl403"/>
      <w:bookmarkEnd w:id="12"/>
      <w:r>
        <w:rPr>
          <w:rStyle w:val="style18"/>
        </w:rPr>
        <w:t>3.</w:t>
      </w:r>
      <w:r>
        <w:rPr/>
        <w:t xml:space="preserve"> Главой муниципального образования может быть избран гражданин Российской Федерации, достигший на день голосования возраста 21 года и обладающий пассивным избирательным правом.</w:t>
      </w:r>
    </w:p>
    <w:p>
      <w:pPr>
        <w:pStyle w:val="style22"/>
      </w:pPr>
      <w:bookmarkStart w:id="13" w:name="Lbl404"/>
      <w:bookmarkEnd w:id="13"/>
      <w:r>
        <w:rPr>
          <w:rStyle w:val="style18"/>
        </w:rPr>
        <w:t>4.</w:t>
      </w:r>
      <w:r>
        <w:rPr/>
        <w:t xml:space="preserve"> Пребывание гражданина вне места своего жительства во время проведения на территории муниципального образования выборов не может служить основанием для ограничения его избирательных прав на участие в выборах Главы муниципального образования.</w:t>
      </w:r>
    </w:p>
    <w:p>
      <w:pPr>
        <w:pStyle w:val="style22"/>
      </w:pPr>
      <w:bookmarkStart w:id="14" w:name="Lbl405"/>
      <w:bookmarkEnd w:id="14"/>
      <w:r>
        <w:rPr>
          <w:rStyle w:val="style18"/>
        </w:rPr>
        <w:t>5.</w:t>
      </w:r>
      <w:r>
        <w:rPr/>
        <w:t xml:space="preserve">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pPr>
        <w:pStyle w:val="style22"/>
      </w:pPr>
      <w:bookmarkStart w:id="15" w:name="Lbl406"/>
      <w:bookmarkEnd w:id="15"/>
      <w:r>
        <w:rPr>
          <w:rStyle w:val="style18"/>
        </w:rPr>
        <w:t>6.</w:t>
      </w:r>
      <w:r>
        <w:rPr/>
        <w:t xml:space="preserve">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pPr>
        <w:pStyle w:val="style22"/>
      </w:pPr>
      <w:bookmarkStart w:id="16" w:name="Lbl407"/>
      <w:bookmarkEnd w:id="16"/>
      <w:r>
        <w:rPr>
          <w:rStyle w:val="style18"/>
        </w:rPr>
        <w:t>7.</w:t>
      </w:r>
      <w:r>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pPr>
        <w:pStyle w:val="style22"/>
      </w:pPr>
      <w:bookmarkStart w:id="17" w:name="Lbl408"/>
      <w:bookmarkEnd w:id="17"/>
      <w:r>
        <w:rPr>
          <w:rStyle w:val="style18"/>
        </w:rPr>
        <w:t>8.</w:t>
      </w:r>
      <w:r>
        <w:rPr/>
        <w:t xml:space="preserve"> Не имеют права быть избранными граждане Российской Федерации:</w:t>
      </w:r>
    </w:p>
    <w:p>
      <w:pPr>
        <w:pStyle w:val="style22"/>
      </w:pPr>
      <w:bookmarkStart w:id="18" w:name="Lbl4081"/>
      <w:bookmarkEnd w:id="18"/>
      <w:r>
        <w:rPr>
          <w:rStyle w:val="style18"/>
        </w:rPr>
        <w:t>1)</w:t>
      </w:r>
      <w:r>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22"/>
      </w:pPr>
      <w:bookmarkStart w:id="19" w:name="Lbl4082"/>
      <w:bookmarkEnd w:id="19"/>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22"/>
      </w:pPr>
      <w:bookmarkStart w:id="20" w:name="Lbl4083"/>
      <w:bookmarkEnd w:id="20"/>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pPr>
      <w:bookmarkStart w:id="21" w:name="Lbl4084"/>
      <w:bookmarkEnd w:id="21"/>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441">
        <w:r>
          <w:rPr>
            <w:rStyle w:val="style17"/>
          </w:rPr>
          <w:t>частью 1 статьи 44</w:t>
        </w:r>
      </w:hyperlink>
      <w:r>
        <w:rPr/>
        <w:t xml:space="preserve"> настоящего областного закона, либо совершения действий, предусмотренных </w:t>
      </w:r>
      <w:hyperlink w:anchor="Lbl6557">
        <w:r>
          <w:rPr>
            <w:rStyle w:val="style17"/>
          </w:rPr>
          <w:t>пунктом 7 части 5 статьи 65</w:t>
        </w:r>
      </w:hyperlink>
      <w:r>
        <w:rPr/>
        <w:t xml:space="preserve"> настоящего областного закона, если указанные нарушения либо действия совершены до дня голосования на выборах в течение установленного законом срока полномочий Главы муниципального образования.</w:t>
      </w:r>
    </w:p>
    <w:p>
      <w:pPr>
        <w:pStyle w:val="style22"/>
      </w:pPr>
      <w:bookmarkStart w:id="22" w:name="Lbl409"/>
      <w:bookmarkEnd w:id="22"/>
      <w:r>
        <w:rPr>
          <w:rStyle w:val="style18"/>
        </w:rPr>
        <w:t>9.</w:t>
      </w:r>
      <w:r>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pPr>
        <w:pStyle w:val="style44"/>
      </w:pPr>
      <w:bookmarkStart w:id="23" w:name="Lbl5"/>
      <w:bookmarkEnd w:id="23"/>
      <w:r>
        <w:rPr>
          <w:rStyle w:val="style18"/>
        </w:rPr>
        <w:t>Статья 5.</w:t>
      </w:r>
      <w:r>
        <w:rPr/>
        <w:t xml:space="preserve"> Срок полномочий Главы муниципального образования</w:t>
      </w:r>
    </w:p>
    <w:p>
      <w:pPr>
        <w:pStyle w:val="style22"/>
      </w:pPr>
      <w:bookmarkStart w:id="24" w:name="Lbl501"/>
      <w:bookmarkEnd w:id="24"/>
      <w:r>
        <w:rPr>
          <w:rStyle w:val="style18"/>
        </w:rPr>
        <w:t>1.</w:t>
      </w:r>
      <w:r>
        <w:rPr/>
        <w:t xml:space="preserve">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pPr>
        <w:pStyle w:val="style39"/>
      </w:pPr>
      <w:bookmarkStart w:id="25" w:name="Lbl502"/>
      <w:bookmarkEnd w:id="25"/>
      <w:r>
        <w:rPr/>
        <w:t>Законом Новгородской области от 17 декабря 2012 г. № 191-ОЗ часть 2 статьи 5 настоящего Закона изложена в новой редакции</w:t>
      </w:r>
    </w:p>
    <w:p>
      <w:pPr>
        <w:pStyle w:val="style39"/>
      </w:pPr>
      <w:r>
        <w:rPr/>
        <w:t>См. текст части в предыдущей редакции</w:t>
      </w:r>
    </w:p>
    <w:p>
      <w:pPr>
        <w:pStyle w:val="style22"/>
      </w:pPr>
      <w:r>
        <w:rPr>
          <w:rStyle w:val="style18"/>
        </w:rPr>
        <w:t>2.</w:t>
      </w:r>
      <w:r>
        <w:rPr/>
        <w:t xml:space="preserve"> Днем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pPr>
        <w:pStyle w:val="style22"/>
      </w:pPr>
      <w:bookmarkStart w:id="26" w:name="Lbl80"/>
      <w:bookmarkEnd w:id="26"/>
      <w:r>
        <w:rPr>
          <w:rStyle w:val="style18"/>
        </w:rPr>
        <w:t>2.1.</w:t>
      </w:r>
      <w:r>
        <w:rPr/>
        <w:t> Исключена.</w:t>
      </w:r>
    </w:p>
    <w:p>
      <w:pPr>
        <w:pStyle w:val="style39"/>
      </w:pPr>
      <w:r>
        <w:rPr/>
        <w:t>См. текст части 2.1 статьи 5</w:t>
      </w:r>
    </w:p>
    <w:p>
      <w:pPr>
        <w:pStyle w:val="style22"/>
      </w:pPr>
      <w:bookmarkStart w:id="27" w:name="Lbl90"/>
      <w:bookmarkEnd w:id="27"/>
      <w:r>
        <w:rPr>
          <w:rStyle w:val="style18"/>
        </w:rPr>
        <w:t>2.2.</w:t>
      </w:r>
      <w:r>
        <w:rPr/>
        <w:t> Исключена.</w:t>
      </w:r>
    </w:p>
    <w:p>
      <w:pPr>
        <w:pStyle w:val="style39"/>
      </w:pPr>
      <w:r>
        <w:rPr/>
        <w:t>См. текст части 2.2 статьи 5</w:t>
      </w:r>
    </w:p>
    <w:p>
      <w:pPr>
        <w:pStyle w:val="style39"/>
      </w:pPr>
      <w:bookmarkStart w:id="28" w:name="Lbl503"/>
      <w:bookmarkEnd w:id="28"/>
      <w:r>
        <w:rPr/>
        <w:t>Законом Новгородской области от 17 декабря 2012 г. № 191-ОЗ в часть 3 статьи 5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статьями 81.1 и 82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29" w:name="Lbl504"/>
      <w:bookmarkEnd w:id="29"/>
      <w:r>
        <w:rPr>
          <w:rStyle w:val="style18"/>
        </w:rPr>
        <w:t>4.</w:t>
      </w:r>
      <w:r>
        <w:rPr/>
        <w:t xml:space="preserve">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pPr>
        <w:pStyle w:val="style44"/>
      </w:pPr>
      <w:bookmarkStart w:id="30" w:name="Lbl6"/>
      <w:bookmarkEnd w:id="30"/>
      <w:r>
        <w:rPr>
          <w:rStyle w:val="style18"/>
        </w:rPr>
        <w:t>Статья 6.</w:t>
      </w:r>
      <w:r>
        <w:rPr/>
        <w:t xml:space="preserve"> Назначение выборов Главы муниципального образования</w:t>
      </w:r>
    </w:p>
    <w:p>
      <w:pPr>
        <w:pStyle w:val="style22"/>
      </w:pPr>
      <w:bookmarkStart w:id="31" w:name="Lbl601"/>
      <w:bookmarkEnd w:id="31"/>
      <w:r>
        <w:rPr>
          <w:rStyle w:val="style18"/>
        </w:rPr>
        <w:t>1.</w:t>
      </w:r>
      <w:r>
        <w:rPr/>
        <w:t xml:space="preserve"> Выборы Главы муниципального образования назначаются представительным органом соответствующего муниципального образования.</w:t>
      </w:r>
    </w:p>
    <w:p>
      <w:pPr>
        <w:pStyle w:val="style39"/>
      </w:pPr>
      <w:bookmarkStart w:id="32" w:name="Lbl602"/>
      <w:bookmarkEnd w:id="32"/>
      <w:r>
        <w:rPr/>
        <w:t>Законом Новгородской области от 1 июля 2010 г. № 793-ОЗ часть 2 статьи 6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Днем голосования на выборах Главы муниципального образования является установленный в соответствии со </w:t>
      </w:r>
      <w:hyperlink w:anchor="Lbl5">
        <w:r>
          <w:rPr>
            <w:rStyle w:val="style17"/>
          </w:rPr>
          <w:t>статьей 5</w:t>
        </w:r>
      </w:hyperlink>
      <w:r>
        <w:rPr/>
        <w:t xml:space="preserve"> настоящего областного закона день окончания срока, на который избирался предыдущий Глава муниципального образования, за исключением случаев, предусмотренных </w:t>
      </w:r>
      <w:hyperlink w:anchor="Lbl603">
        <w:r>
          <w:rPr>
            <w:rStyle w:val="style17"/>
          </w:rPr>
          <w:t>частями 3</w:t>
        </w:r>
      </w:hyperlink>
      <w:r>
        <w:rPr/>
        <w:t xml:space="preserve">, </w:t>
      </w:r>
      <w:hyperlink w:anchor="Lbl6031">
        <w:r>
          <w:rPr>
            <w:rStyle w:val="style17"/>
          </w:rPr>
          <w:t>3.1</w:t>
        </w:r>
      </w:hyperlink>
      <w:r>
        <w:rPr/>
        <w:t xml:space="preserve"> и </w:t>
      </w:r>
      <w:hyperlink w:anchor="Lbl604">
        <w:r>
          <w:rPr>
            <w:rStyle w:val="style17"/>
          </w:rPr>
          <w:t>4</w:t>
        </w:r>
      </w:hyperlink>
      <w:r>
        <w:rPr/>
        <w:t xml:space="preserve"> настоящей статьи.</w:t>
      </w:r>
    </w:p>
    <w:p>
      <w:pPr>
        <w:pStyle w:val="style22"/>
      </w:pPr>
      <w:bookmarkStart w:id="33" w:name="Lbl603"/>
      <w:bookmarkEnd w:id="33"/>
      <w:r>
        <w:rPr>
          <w:rStyle w:val="style18"/>
        </w:rPr>
        <w:t>3.</w:t>
      </w:r>
      <w:r>
        <w:rPr/>
        <w:t xml:space="preserve">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pPr>
        <w:pStyle w:val="style22"/>
      </w:pPr>
      <w:bookmarkStart w:id="34" w:name="Lbl6031"/>
      <w:bookmarkEnd w:id="34"/>
      <w:r>
        <w:rPr>
          <w:rStyle w:val="style18"/>
        </w:rPr>
        <w:t>3.1.</w:t>
      </w:r>
      <w:r>
        <w:rPr/>
        <w:t xml:space="preserve"> Выборы Главы вновь образованного муниципального образования должны быть проведены не позднее чем через шесть месяцев со дня его создания.</w:t>
      </w:r>
    </w:p>
    <w:p>
      <w:pPr>
        <w:pStyle w:val="style39"/>
      </w:pPr>
      <w:bookmarkStart w:id="35" w:name="Lbl604"/>
      <w:bookmarkEnd w:id="35"/>
      <w:r>
        <w:rPr/>
        <w:t>Законом Новгородской области от 17 декабря 2012 г. № 191-ОЗ часть 4 статьи 6 настоящего Закона изложена в новой редакции</w:t>
      </w:r>
    </w:p>
    <w:p>
      <w:pPr>
        <w:pStyle w:val="style39"/>
      </w:pPr>
      <w:r>
        <w:rPr/>
        <w:t>См. текст части в предыдущей редакции</w:t>
      </w:r>
    </w:p>
    <w:p>
      <w:pPr>
        <w:pStyle w:val="style22"/>
      </w:pPr>
      <w:r>
        <w:rPr>
          <w:rStyle w:val="style18"/>
        </w:rPr>
        <w:t>4.</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22"/>
      </w:pPr>
      <w:bookmarkStart w:id="36" w:name="Lbl605"/>
      <w:bookmarkEnd w:id="36"/>
      <w:r>
        <w:rPr>
          <w:rStyle w:val="style18"/>
        </w:rPr>
        <w:t>5.</w:t>
      </w:r>
      <w:r>
        <w:rPr/>
        <w:t xml:space="preserve">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22"/>
      </w:pPr>
      <w:bookmarkStart w:id="37" w:name="Lbl606"/>
      <w:bookmarkEnd w:id="37"/>
      <w:r>
        <w:rPr>
          <w:rStyle w:val="style18"/>
        </w:rPr>
        <w:t>6.</w:t>
      </w:r>
      <w:r>
        <w:rPr/>
        <w:t xml:space="preserve"> Если представительный орган муниципального образования не назначит выборы в сроки, предусмотренные </w:t>
      </w:r>
      <w:hyperlink w:anchor="Lbl605">
        <w:r>
          <w:rPr>
            <w:rStyle w:val="style17"/>
          </w:rPr>
          <w:t>частью 5</w:t>
        </w:r>
      </w:hyperlink>
      <w:r>
        <w:rP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605">
        <w:r>
          <w:rPr>
            <w:rStyle w:val="style17"/>
          </w:rPr>
          <w:t>частью 5</w:t>
        </w:r>
      </w:hyperlink>
      <w:r>
        <w:rPr/>
        <w:t xml:space="preserve"> настоящей статьи срока официального опубликования решения о назначении выборов.</w:t>
      </w:r>
    </w:p>
    <w:p>
      <w:pPr>
        <w:pStyle w:val="style22"/>
      </w:pPr>
      <w:bookmarkStart w:id="38" w:name="Lbl607"/>
      <w:bookmarkEnd w:id="38"/>
      <w:r>
        <w:rPr>
          <w:rStyle w:val="style18"/>
        </w:rPr>
        <w:t>7.</w:t>
      </w:r>
      <w:r>
        <w:rPr/>
        <w:t xml:space="preserve">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Lbl606">
        <w:r>
          <w:rPr>
            <w:rStyle w:val="style17"/>
          </w:rPr>
          <w:t>частью 6</w:t>
        </w:r>
      </w:hyperlink>
      <w:r>
        <w:rP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24 и 29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pPr>
        <w:pStyle w:val="style2"/>
      </w:pPr>
      <w:bookmarkStart w:id="39" w:name="Lbl200"/>
      <w:bookmarkEnd w:id="39"/>
      <w:r>
        <w:rPr/>
        <w:t>Глава 2. Списки избирателей. Избирательные участки</w:t>
      </w:r>
    </w:p>
    <w:p>
      <w:pPr>
        <w:pStyle w:val="style39"/>
      </w:pPr>
      <w:bookmarkStart w:id="40" w:name="Lbl7"/>
      <w:bookmarkEnd w:id="40"/>
      <w:r>
        <w:rPr/>
        <w:t>Законом Новгородской области от 1 июля 2010 г. № 793-ОЗ в статью 7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7.</w:t>
      </w:r>
      <w:r>
        <w:rPr/>
        <w:t xml:space="preserve"> Составление списков избирателей</w:t>
      </w:r>
    </w:p>
    <w:p>
      <w:pPr>
        <w:pStyle w:val="style22"/>
      </w:pPr>
      <w:bookmarkStart w:id="41" w:name="Lbl71"/>
      <w:bookmarkEnd w:id="41"/>
      <w:r>
        <w:rPr>
          <w:rStyle w:val="style18"/>
        </w:rPr>
        <w:t>1.</w:t>
      </w:r>
      <w:r>
        <w:rPr/>
        <w:t xml:space="preserve">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статьей 16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Lbl74">
        <w:r>
          <w:rPr>
            <w:rStyle w:val="style17"/>
          </w:rPr>
          <w:t>частью 4</w:t>
        </w:r>
      </w:hyperlink>
      <w:r>
        <w:rPr/>
        <w:t xml:space="preserve"> настоящей статьи.</w:t>
      </w:r>
    </w:p>
    <w:p>
      <w:pPr>
        <w:pStyle w:val="style22"/>
      </w:pPr>
      <w:r>
        <w:rPr/>
        <w:t>Списки избирателей составляются отдельно по каждому избирательному участку по форме, установленной избирательной комиссией области.</w:t>
      </w:r>
    </w:p>
    <w:p>
      <w:pPr>
        <w:pStyle w:val="style22"/>
      </w:pPr>
      <w:bookmarkStart w:id="42" w:name="Lbl72"/>
      <w:bookmarkEnd w:id="42"/>
      <w:r>
        <w:rPr>
          <w:rStyle w:val="style18"/>
        </w:rPr>
        <w:t>2.</w:t>
      </w:r>
      <w:r>
        <w:rPr/>
        <w:t xml:space="preserve"> Список избирателей составляется избирательной комиссией муниципального образования, в том числе с использованием ГАС «Выборы», не позднее чем за 21 день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21 день до дня голосования, а в исключительных случаях, не позднее чем в день сформирования участковой избирательной комиссии.</w:t>
      </w:r>
    </w:p>
    <w:p>
      <w:pPr>
        <w:pStyle w:val="style22"/>
      </w:pPr>
      <w:bookmarkStart w:id="43" w:name="Lbl73"/>
      <w:bookmarkEnd w:id="43"/>
      <w:r>
        <w:rPr>
          <w:rStyle w:val="style18"/>
        </w:rPr>
        <w:t>3.</w:t>
      </w:r>
      <w:r>
        <w:rPr/>
        <w:t xml:space="preserve">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7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pPr>
        <w:pStyle w:val="style22"/>
      </w:pPr>
      <w:bookmarkStart w:id="44" w:name="Lbl74"/>
      <w:bookmarkEnd w:id="44"/>
      <w:r>
        <w:rPr>
          <w:rStyle w:val="style18"/>
        </w:rPr>
        <w:t>4.</w:t>
      </w:r>
      <w:r>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pPr>
        <w:pStyle w:val="style22"/>
      </w:pPr>
      <w:bookmarkStart w:id="45" w:name="Lbl75"/>
      <w:bookmarkEnd w:id="45"/>
      <w:r>
        <w:rPr>
          <w:rStyle w:val="style18"/>
        </w:rPr>
        <w:t>5.</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pPr>
        <w:pStyle w:val="style22"/>
      </w:pPr>
      <w:bookmarkStart w:id="46" w:name="Lbl76"/>
      <w:bookmarkEnd w:id="46"/>
      <w:r>
        <w:rPr>
          <w:rStyle w:val="style18"/>
        </w:rPr>
        <w:t>6.</w:t>
      </w:r>
      <w:r>
        <w:rPr/>
        <w:t xml:space="preserve">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pPr>
        <w:pStyle w:val="style22"/>
      </w:pPr>
      <w:bookmarkStart w:id="47" w:name="Lbl77"/>
      <w:bookmarkEnd w:id="47"/>
      <w:r>
        <w:rPr>
          <w:rStyle w:val="style18"/>
        </w:rPr>
        <w:t>7.</w:t>
      </w:r>
      <w:r>
        <w:rPr/>
        <w:t xml:space="preserve">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20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pPr>
      <w:bookmarkStart w:id="48" w:name="Lbl97"/>
      <w:bookmarkEnd w:id="48"/>
      <w:r>
        <w:rPr>
          <w:rStyle w:val="style18"/>
        </w:rPr>
        <w:t>8.</w:t>
      </w:r>
      <w:r>
        <w:rPr/>
        <w:t xml:space="preserve">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Lbl9">
        <w:r>
          <w:rPr>
            <w:rStyle w:val="style17"/>
          </w:rPr>
          <w:t>статьей 9</w:t>
        </w:r>
      </w:hyperlink>
      <w:r>
        <w:rP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pPr>
        <w:pStyle w:val="style22"/>
      </w:pPr>
      <w:bookmarkStart w:id="49" w:name="Lbl98"/>
      <w:bookmarkEnd w:id="49"/>
      <w:r>
        <w:rPr>
          <w:rStyle w:val="style18"/>
        </w:rPr>
        <w:t>9.</w:t>
      </w:r>
      <w:r>
        <w:rPr/>
        <w:t>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style44"/>
      </w:pPr>
      <w:bookmarkStart w:id="50" w:name="Lbl8"/>
      <w:bookmarkEnd w:id="50"/>
      <w:r>
        <w:rPr>
          <w:rStyle w:val="style18"/>
        </w:rPr>
        <w:t>Статья 8.</w:t>
      </w:r>
      <w:r>
        <w:rPr/>
        <w:t xml:space="preserve"> Порядок включения в список избирателей и исключения из списка избирателей граждан Российской Федерации</w:t>
      </w:r>
    </w:p>
    <w:p>
      <w:pPr>
        <w:pStyle w:val="style22"/>
      </w:pPr>
      <w:bookmarkStart w:id="51" w:name="Lbl81"/>
      <w:bookmarkEnd w:id="51"/>
      <w:r>
        <w:rPr>
          <w:rStyle w:val="style18"/>
        </w:rPr>
        <w:t>1.</w:t>
      </w:r>
      <w:r>
        <w:rPr/>
        <w:t xml:space="preserve"> В списки избирателей включаются граждане Российской Федерации, обладающие на день голосования активным избирательным правом.</w:t>
      </w:r>
    </w:p>
    <w:p>
      <w:pPr>
        <w:pStyle w:val="style22"/>
      </w:pPr>
      <w:bookmarkStart w:id="52" w:name="Lbl82"/>
      <w:bookmarkEnd w:id="52"/>
      <w:r>
        <w:rPr>
          <w:rStyle w:val="style18"/>
        </w:rPr>
        <w:t>2.</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областным законом, и при условии нахождения места жительства гражданина на территории муниципального образования, — факт временного пребывания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pPr>
        <w:pStyle w:val="style22"/>
      </w:pPr>
      <w:bookmarkStart w:id="53" w:name="Lbl83"/>
      <w:bookmarkEnd w:id="53"/>
      <w:r>
        <w:rPr>
          <w:rStyle w:val="style18"/>
        </w:rPr>
        <w:t>3.</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pPr>
        <w:pStyle w:val="style22"/>
      </w:pPr>
      <w:bookmarkStart w:id="54" w:name="Lbl84"/>
      <w:bookmarkEnd w:id="54"/>
      <w:r>
        <w:rPr>
          <w:rStyle w:val="style18"/>
        </w:rPr>
        <w:t>4.</w:t>
      </w:r>
      <w:r>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39"/>
      </w:pPr>
      <w:bookmarkStart w:id="55" w:name="Lbl85"/>
      <w:bookmarkEnd w:id="55"/>
      <w:r>
        <w:rPr/>
        <w:t>Законом Новгородской области от 1 июля 2010 г. № 793-ОЗ в часть 5 статьи 8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Избиратели, находящиеся в день голосования в местах временного пребывания избирателей, работающие в непрерывно действующих организациях и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комиссию не позднее чем за три дня до дня голосования, могут быть решением участковой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Эта участковая избирательная комиссия, исключая избирателя из списка избирателей,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22"/>
      </w:pPr>
      <w:bookmarkStart w:id="56" w:name="Lbl86"/>
      <w:bookmarkEnd w:id="56"/>
      <w:r>
        <w:rPr>
          <w:rStyle w:val="style18"/>
        </w:rPr>
        <w:t>6.</w:t>
      </w:r>
      <w:r>
        <w:rPr/>
        <w:t xml:space="preserve">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style22"/>
      </w:pPr>
      <w:bookmarkStart w:id="57" w:name="Lbl87"/>
      <w:bookmarkEnd w:id="57"/>
      <w:r>
        <w:rPr>
          <w:rStyle w:val="style18"/>
        </w:rPr>
        <w:t>7.</w:t>
      </w:r>
      <w:r>
        <w:rPr/>
        <w:t xml:space="preserve">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Lbl9">
        <w:r>
          <w:rPr>
            <w:rStyle w:val="style17"/>
          </w:rPr>
          <w:t>статьей 9</w:t>
        </w:r>
      </w:hyperlink>
      <w:r>
        <w:rP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pPr>
        <w:pStyle w:val="style22"/>
      </w:pPr>
      <w:bookmarkStart w:id="58" w:name="Lbl88"/>
      <w:bookmarkEnd w:id="58"/>
      <w:r>
        <w:rPr>
          <w:rStyle w:val="style18"/>
        </w:rPr>
        <w:t>8.</w:t>
      </w:r>
      <w:r>
        <w:rPr/>
        <w:t xml:space="preserve">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Lbl406">
        <w:r>
          <w:rPr>
            <w:rStyle w:val="style17"/>
          </w:rPr>
          <w:t>части 6 статьи 4</w:t>
        </w:r>
      </w:hyperlink>
      <w:r>
        <w:rP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pPr>
        <w:pStyle w:val="style39"/>
      </w:pPr>
      <w:bookmarkStart w:id="59" w:name="Lbl89"/>
      <w:bookmarkEnd w:id="59"/>
      <w:r>
        <w:rPr/>
        <w:t>Законом Новгородской области от 1 июля 2010 г. № 793-ОЗ в часть 9 статьи 8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pPr>
        <w:pStyle w:val="style44"/>
      </w:pPr>
      <w:bookmarkStart w:id="60" w:name="Lbl9"/>
      <w:bookmarkEnd w:id="60"/>
      <w:r>
        <w:rPr>
          <w:rStyle w:val="style18"/>
        </w:rPr>
        <w:t>Статья 9.</w:t>
      </w:r>
      <w:r>
        <w:rPr/>
        <w:t xml:space="preserve"> Ознакомление избирателей со списками избирателей, уточнение списков избирателей</w:t>
      </w:r>
    </w:p>
    <w:p>
      <w:pPr>
        <w:pStyle w:val="style22"/>
      </w:pPr>
      <w:bookmarkStart w:id="61" w:name="Lbl91"/>
      <w:bookmarkEnd w:id="61"/>
      <w:r>
        <w:rPr>
          <w:rStyle w:val="style18"/>
        </w:rPr>
        <w:t>1.</w:t>
      </w:r>
      <w:r>
        <w:rPr/>
        <w:t xml:space="preserve"> Участковая избирательная комиссия за 20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pPr>
        <w:pStyle w:val="style39"/>
      </w:pPr>
      <w:bookmarkStart w:id="62" w:name="Lbl92"/>
      <w:bookmarkEnd w:id="62"/>
      <w:r>
        <w:rPr/>
        <w:t>Законом Новгородской области от 1 июля 2010 г. № 793-ОЗ часть 2 статьи 9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3 дня, а за 7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pPr>
      <w:bookmarkStart w:id="63" w:name="Lbl93"/>
      <w:bookmarkEnd w:id="63"/>
      <w:r>
        <w:rPr>
          <w:rStyle w:val="style18"/>
        </w:rPr>
        <w:t>3.</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pPr>
        <w:pStyle w:val="style22"/>
      </w:pPr>
      <w:bookmarkStart w:id="64" w:name="Lbl94"/>
      <w:bookmarkEnd w:id="64"/>
      <w:r>
        <w:rPr>
          <w:rStyle w:val="style18"/>
        </w:rPr>
        <w:t>4.</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Lbl93">
        <w:r>
          <w:rPr>
            <w:rStyle w:val="style17"/>
          </w:rPr>
          <w:t>части 3</w:t>
        </w:r>
      </w:hyperlink>
      <w:r>
        <w:rPr/>
        <w:t xml:space="preserve"> настоящей статьи, должно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pPr>
        <w:pStyle w:val="style22"/>
      </w:pPr>
      <w:bookmarkStart w:id="65" w:name="Lbl95"/>
      <w:bookmarkEnd w:id="65"/>
      <w:r>
        <w:rPr>
          <w:rStyle w:val="style18"/>
        </w:rPr>
        <w:t>5.</w:t>
      </w:r>
      <w:r>
        <w:rPr/>
        <w:t xml:space="preserve"> Каждый гражданин Российской Федерации вправе сообщить в участковую комиссию об изменении указанных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pPr>
        <w:pStyle w:val="style22"/>
      </w:pPr>
      <w:bookmarkStart w:id="66" w:name="Lbl96"/>
      <w:bookmarkEnd w:id="66"/>
      <w:r>
        <w:rPr>
          <w:rStyle w:val="style18"/>
        </w:rPr>
        <w:t>6.</w:t>
      </w:r>
      <w:r>
        <w:rPr/>
        <w:t xml:space="preserve"> Внесение изменений в списки избирателей после окончания голосования и начала подсчета голосов избирателей запрещается.</w:t>
      </w:r>
    </w:p>
    <w:p>
      <w:pPr>
        <w:pStyle w:val="style39"/>
      </w:pPr>
      <w:bookmarkStart w:id="67" w:name="Lbl10"/>
      <w:bookmarkEnd w:id="67"/>
      <w:r>
        <w:rPr/>
        <w:t>Законом Новгородской области от 17 декабря 2012 г. № 191-ОЗ в статью 10 настоящего Закона внесены изменения</w:t>
      </w:r>
    </w:p>
    <w:p>
      <w:pPr>
        <w:pStyle w:val="style39"/>
      </w:pPr>
      <w:r>
        <w:rPr/>
        <w:t>См. текст статьи в предыдущей редакции</w:t>
      </w:r>
    </w:p>
    <w:p>
      <w:pPr>
        <w:pStyle w:val="style44"/>
      </w:pPr>
      <w:r>
        <w:rPr>
          <w:rStyle w:val="style18"/>
        </w:rPr>
        <w:t>Статья 10.</w:t>
      </w:r>
      <w:r>
        <w:rPr/>
        <w:t xml:space="preserve"> Образование избирательных участков</w:t>
      </w:r>
    </w:p>
    <w:p>
      <w:pPr>
        <w:pStyle w:val="style22"/>
      </w:pPr>
      <w:bookmarkStart w:id="68" w:name="Lbl1001"/>
      <w:bookmarkEnd w:id="68"/>
      <w:r>
        <w:rPr>
          <w:rStyle w:val="style18"/>
        </w:rPr>
        <w:t>1.</w:t>
      </w:r>
      <w:r>
        <w:rPr/>
        <w:t xml:space="preserve"> Для проведения голосования и подсчета голосов избирателей на выборах Главы муниципального образования используются избирательные участки, образованные главой местной администрации муниципального района, городского округа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69" w:name="Lbl1002"/>
      <w:bookmarkEnd w:id="69"/>
      <w:r>
        <w:rPr>
          <w:rStyle w:val="style18"/>
        </w:rPr>
        <w:t>2.</w:t>
      </w:r>
      <w:r>
        <w:rPr/>
        <w:t xml:space="preserve"> Исключена.</w:t>
      </w:r>
    </w:p>
    <w:p>
      <w:pPr>
        <w:pStyle w:val="style39"/>
      </w:pPr>
      <w:r>
        <w:rPr/>
        <w:t>См. текст части 2 статьи 10</w:t>
      </w:r>
    </w:p>
    <w:p>
      <w:pPr>
        <w:pStyle w:val="style22"/>
      </w:pPr>
      <w:bookmarkStart w:id="70" w:name="Lbl1003"/>
      <w:bookmarkEnd w:id="70"/>
      <w:r>
        <w:rPr>
          <w:rStyle w:val="style18"/>
        </w:rPr>
        <w:t>3.</w:t>
      </w:r>
      <w:r>
        <w:rPr/>
        <w:t xml:space="preserve"> Исключена.</w:t>
      </w:r>
    </w:p>
    <w:p>
      <w:pPr>
        <w:pStyle w:val="style39"/>
      </w:pPr>
      <w:r>
        <w:rPr/>
        <w:t>См. текст части 3 статьи 10</w:t>
      </w:r>
    </w:p>
    <w:p>
      <w:pPr>
        <w:pStyle w:val="style22"/>
      </w:pPr>
      <w:bookmarkStart w:id="71" w:name="Lbl1004"/>
      <w:bookmarkEnd w:id="71"/>
      <w:r>
        <w:rPr>
          <w:rStyle w:val="style18"/>
        </w:rPr>
        <w:t>4.</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настоящей статьи, а в исключительных случаях, по согласованию с избирательной комиссией области — не позднее чем за три дня до дня голосования.</w:t>
      </w:r>
    </w:p>
    <w:p>
      <w:pPr>
        <w:pStyle w:val="style22"/>
      </w:pPr>
      <w:bookmarkStart w:id="72" w:name="Lbl1005"/>
      <w:bookmarkEnd w:id="72"/>
      <w:r>
        <w:rPr>
          <w:rStyle w:val="style18"/>
        </w:rPr>
        <w:t>5.</w:t>
      </w:r>
      <w:r>
        <w:rPr/>
        <w:t xml:space="preserve">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Членам избирательных комиссий, кандидатам и их доверенным лицам, наблюдателям, иностранным (международным)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pPr>
        <w:pStyle w:val="style22"/>
      </w:pPr>
      <w:bookmarkStart w:id="73" w:name="Lbl1006"/>
      <w:bookmarkEnd w:id="73"/>
      <w:r>
        <w:rPr>
          <w:rStyle w:val="style18"/>
        </w:rPr>
        <w:t>6.</w:t>
      </w:r>
      <w:r>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Главы поселения — главой местной администрации поселения, не позднее чем за 40 дней до дня голосования.</w:t>
      </w:r>
    </w:p>
    <w:p>
      <w:pPr>
        <w:pStyle w:val="style22"/>
      </w:pPr>
      <w:bookmarkStart w:id="74" w:name="Lbl100602"/>
      <w:bookmarkEnd w:id="74"/>
      <w:r>
        <w:rPr/>
        <w:t xml:space="preserve">Информация об избирательных участках, образованных в сроки, установленные </w:t>
      </w:r>
      <w:hyperlink w:anchor="Lbl1004">
        <w:r>
          <w:rPr>
            <w:rStyle w:val="style17"/>
          </w:rPr>
          <w:t>частями 4</w:t>
        </w:r>
      </w:hyperlink>
      <w:r>
        <w:rPr/>
        <w:t xml:space="preserve"> и </w:t>
      </w:r>
      <w:hyperlink w:anchor="Lbl1005">
        <w:r>
          <w:rPr>
            <w:rStyle w:val="style17"/>
          </w:rPr>
          <w:t>5</w:t>
        </w:r>
      </w:hyperlink>
      <w:r>
        <w:rPr/>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style2"/>
      </w:pPr>
      <w:bookmarkStart w:id="75" w:name="Lbl300"/>
      <w:bookmarkEnd w:id="75"/>
      <w:r>
        <w:rPr/>
        <w:t>Глава 3. Избирательные комиссии</w:t>
      </w:r>
    </w:p>
    <w:p>
      <w:pPr>
        <w:pStyle w:val="style44"/>
      </w:pPr>
      <w:bookmarkStart w:id="76" w:name="Lbl11"/>
      <w:bookmarkEnd w:id="76"/>
      <w:r>
        <w:rPr>
          <w:rStyle w:val="style18"/>
        </w:rPr>
        <w:t>Статья 11.</w:t>
      </w:r>
      <w:r>
        <w:rPr/>
        <w:t xml:space="preserve"> Система и статус избирательных комиссий по выборам Главы муниципального образования</w:t>
      </w:r>
    </w:p>
    <w:p>
      <w:pPr>
        <w:pStyle w:val="style22"/>
      </w:pPr>
      <w:bookmarkStart w:id="77" w:name="Lbl111"/>
      <w:bookmarkEnd w:id="77"/>
      <w:r>
        <w:rPr>
          <w:rStyle w:val="style18"/>
        </w:rPr>
        <w:t>1.</w:t>
      </w:r>
      <w:r>
        <w:rPr/>
        <w:t xml:space="preserve"> Подготовку и проведение выборов Главы муниципального образования осуществляют:</w:t>
      </w:r>
    </w:p>
    <w:p>
      <w:pPr>
        <w:pStyle w:val="style22"/>
      </w:pPr>
      <w:bookmarkStart w:id="78" w:name="Lbl1111"/>
      <w:bookmarkEnd w:id="78"/>
      <w:r>
        <w:rPr>
          <w:rStyle w:val="style18"/>
        </w:rPr>
        <w:t>1)</w:t>
      </w:r>
      <w:r>
        <w:rPr/>
        <w:t xml:space="preserve"> избирательная комиссия муниципального образования;</w:t>
      </w:r>
    </w:p>
    <w:p>
      <w:pPr>
        <w:pStyle w:val="style22"/>
      </w:pPr>
      <w:bookmarkStart w:id="79" w:name="Lbl1112"/>
      <w:bookmarkEnd w:id="79"/>
      <w:r>
        <w:rPr>
          <w:rStyle w:val="style18"/>
        </w:rPr>
        <w:t>2)</w:t>
      </w:r>
      <w:r>
        <w:rPr/>
        <w:t xml:space="preserve"> участковые избирательные комиссии.</w:t>
      </w:r>
    </w:p>
    <w:p>
      <w:pPr>
        <w:pStyle w:val="style39"/>
      </w:pPr>
      <w:bookmarkStart w:id="80" w:name="Lbl112"/>
      <w:bookmarkEnd w:id="80"/>
      <w:r>
        <w:rPr/>
        <w:t>Законом Новгородской области от 1 июля 2010 г. № 793-ОЗ в часть 2 статьи 11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pPr>
        <w:pStyle w:val="style22"/>
      </w:pPr>
      <w:r>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w:t>
      </w:r>
    </w:p>
    <w:p>
      <w:pPr>
        <w:pStyle w:val="style22"/>
      </w:pPr>
      <w:bookmarkStart w:id="81" w:name="Lbl113"/>
      <w:bookmarkEnd w:id="81"/>
      <w:r>
        <w:rPr>
          <w:rStyle w:val="style18"/>
        </w:rPr>
        <w:t>3.</w:t>
      </w:r>
      <w:r>
        <w:rPr/>
        <w:t xml:space="preserve"> В случае образования на территории муниципального образования одного избирательного участка по решению избирательной комиссии муниципального образования участковая избирательная комиссия может не образовываться, а функции участковой избирательной комиссии будут выполняться избирательной комиссией муниципального образования.</w:t>
      </w:r>
    </w:p>
    <w:p>
      <w:pPr>
        <w:pStyle w:val="style22"/>
      </w:pPr>
      <w:bookmarkStart w:id="82" w:name="Lbl114"/>
      <w:bookmarkEnd w:id="82"/>
      <w:r>
        <w:rPr>
          <w:rStyle w:val="style18"/>
        </w:rPr>
        <w:t>4.</w:t>
      </w:r>
      <w:r>
        <w:rPr/>
        <w:t xml:space="preserve">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pPr>
        <w:pStyle w:val="style22"/>
      </w:pPr>
      <w:bookmarkStart w:id="83" w:name="Lbl115"/>
      <w:bookmarkEnd w:id="83"/>
      <w:r>
        <w:rPr>
          <w:rStyle w:val="style18"/>
        </w:rPr>
        <w:t>5.</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39"/>
      </w:pPr>
      <w:bookmarkStart w:id="84" w:name="Lbl116"/>
      <w:bookmarkEnd w:id="84"/>
      <w:r>
        <w:rPr/>
        <w:t>Законом Новгородской области от 17 декабря 2012 г. № 191-ОЗ часть 6 статьи 11 настоящего Закона изложена в новой редакции</w:t>
      </w:r>
    </w:p>
    <w:p>
      <w:pPr>
        <w:pStyle w:val="style39"/>
      </w:pPr>
      <w:r>
        <w:rPr/>
        <w:t>См. текст части в предыдущей редакции</w:t>
      </w:r>
    </w:p>
    <w:p>
      <w:pPr>
        <w:pStyle w:val="style22"/>
      </w:pPr>
      <w:r>
        <w:rPr>
          <w:rStyle w:val="style18"/>
        </w:rPr>
        <w:t>6.</w:t>
      </w:r>
      <w:r>
        <w:rPr/>
        <w:t xml:space="preserve"> В подготовке и проведении выборов Главы муниципального образования участвуют избирательная комиссия области и территориальные избирательные комиссии в пределах полномочий, предусмотренных соответственно </w:t>
      </w:r>
      <w:hyperlink w:anchor="Lbl14">
        <w:r>
          <w:rPr>
            <w:rStyle w:val="style17"/>
          </w:rPr>
          <w:t>статьей 14</w:t>
        </w:r>
      </w:hyperlink>
      <w:r>
        <w:rPr/>
        <w:t xml:space="preserve">, </w:t>
      </w:r>
      <w:hyperlink w:anchor="Lbl131">
        <w:r>
          <w:rPr>
            <w:rStyle w:val="style17"/>
          </w:rPr>
          <w:t>частями 1</w:t>
        </w:r>
      </w:hyperlink>
      <w:r>
        <w:rPr/>
        <w:t xml:space="preserve">, </w:t>
      </w:r>
      <w:hyperlink w:anchor="Lbl132">
        <w:r>
          <w:rPr>
            <w:rStyle w:val="style17"/>
          </w:rPr>
          <w:t>2</w:t>
        </w:r>
      </w:hyperlink>
      <w:r>
        <w:rPr/>
        <w:t xml:space="preserve"> и </w:t>
      </w:r>
      <w:hyperlink w:anchor="Lbl133">
        <w:r>
          <w:rPr>
            <w:rStyle w:val="style17"/>
          </w:rPr>
          <w:t>3 статьи 13</w:t>
        </w:r>
      </w:hyperlink>
      <w:r>
        <w:rPr/>
        <w:t xml:space="preserve"> настоящего областного закона.</w:t>
      </w:r>
    </w:p>
    <w:p>
      <w:pPr>
        <w:pStyle w:val="style22"/>
      </w:pPr>
      <w:bookmarkStart w:id="85" w:name="Lbl117"/>
      <w:bookmarkEnd w:id="85"/>
      <w:r>
        <w:rPr>
          <w:rStyle w:val="style18"/>
        </w:rPr>
        <w:t>7.</w:t>
      </w:r>
      <w:r>
        <w:rPr/>
        <w:t xml:space="preserve"> Комиссии в пределах своей компетенции независимы от органов государственной власти и органов местного самоуправления.</w:t>
      </w:r>
    </w:p>
    <w:p>
      <w:pPr>
        <w:pStyle w:val="style22"/>
      </w:pPr>
      <w:bookmarkStart w:id="86" w:name="Lbl118"/>
      <w:bookmarkEnd w:id="86"/>
      <w:r>
        <w:rPr>
          <w:rStyle w:val="style18"/>
        </w:rPr>
        <w:t>8.</w:t>
      </w:r>
      <w:r>
        <w:rPr/>
        <w:t xml:space="preserve"> Решения и иные акты избирательных комиссий, принятые в пределах их компетенции, обязательны для органов государственной власти, органов местного самоуправления, кандидатов, избирательных объединений, иных общественных объединений, организаций, должностных лиц, избирателей.</w:t>
      </w:r>
    </w:p>
    <w:p>
      <w:pPr>
        <w:pStyle w:val="style22"/>
      </w:pPr>
      <w:bookmarkStart w:id="87" w:name="Lbl119"/>
      <w:bookmarkEnd w:id="87"/>
      <w:r>
        <w:rPr>
          <w:rStyle w:val="style18"/>
        </w:rPr>
        <w:t>9.</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88" w:name="Lbl1110"/>
      <w:bookmarkEnd w:id="88"/>
      <w:r>
        <w:rPr>
          <w:rStyle w:val="style18"/>
        </w:rPr>
        <w:t>10.</w:t>
      </w:r>
      <w:r>
        <w:rPr/>
        <w:t xml:space="preserve"> Избирательные комиссии вправе, в том числе в связи с обращениями, указанными в </w:t>
      </w:r>
      <w:hyperlink w:anchor="Lbl119">
        <w:r>
          <w:rPr>
            <w:rStyle w:val="style17"/>
          </w:rPr>
          <w:t>части 9</w:t>
        </w:r>
      </w:hyperlink>
      <w:r>
        <w:rPr/>
        <w:t xml:space="preserve"> настоящей статьи, обращаться с представителями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89" w:name="Lbl11111"/>
      <w:bookmarkEnd w:id="89"/>
      <w:r>
        <w:rPr>
          <w:rStyle w:val="style18"/>
        </w:rPr>
        <w:t>11.</w:t>
      </w:r>
      <w:r>
        <w:rPr/>
        <w:t xml:space="preserve">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pPr>
      <w:bookmarkStart w:id="90" w:name="Lbl11112"/>
      <w:bookmarkEnd w:id="90"/>
      <w:r>
        <w:rPr>
          <w:rStyle w:val="style18"/>
        </w:rPr>
        <w:t>12.</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pPr>
        <w:pStyle w:val="style22"/>
      </w:pPr>
      <w:bookmarkStart w:id="91" w:name="Lbl11113"/>
      <w:bookmarkEnd w:id="91"/>
      <w:r>
        <w:rPr>
          <w:rStyle w:val="style18"/>
        </w:rPr>
        <w:t>13.</w:t>
      </w:r>
      <w:r>
        <w:rPr/>
        <w:t xml:space="preserve">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законом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44"/>
      </w:pPr>
      <w:bookmarkStart w:id="92" w:name="Lbl12"/>
      <w:bookmarkEnd w:id="92"/>
      <w:r>
        <w:rPr>
          <w:rStyle w:val="style18"/>
        </w:rPr>
        <w:t>Статья 12.</w:t>
      </w:r>
      <w:r>
        <w:rPr/>
        <w:t xml:space="preserve"> Порядок формирования и полномочия избирательной комиссии муниципального образования</w:t>
      </w:r>
    </w:p>
    <w:p>
      <w:pPr>
        <w:pStyle w:val="style39"/>
      </w:pPr>
      <w:bookmarkStart w:id="93" w:name="Lbl121"/>
      <w:bookmarkEnd w:id="93"/>
      <w:r>
        <w:rPr/>
        <w:t>Законом Новгородской области от 17 декабря 2012 г. № 191-ОЗ в часть 1 статьи 12 настоящего Закона внесены изменения</w:t>
      </w:r>
    </w:p>
    <w:p>
      <w:pPr>
        <w:pStyle w:val="style39"/>
      </w:pPr>
      <w:r>
        <w:rPr/>
        <w:t>См. текст части в предыдущей редакции</w:t>
      </w:r>
    </w:p>
    <w:p>
      <w:pPr>
        <w:pStyle w:val="style22"/>
      </w:pPr>
      <w:r>
        <w:rPr>
          <w:rStyle w:val="style18"/>
        </w:rPr>
        <w:t>1.</w:t>
      </w:r>
      <w:r>
        <w:rPr/>
        <w:t xml:space="preserve"> Порядок формирования избирательной комиссии муниципального образования определяется Федеральным законом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w:t>
      </w:r>
    </w:p>
    <w:p>
      <w:pPr>
        <w:pStyle w:val="style22"/>
      </w:pPr>
      <w:r>
        <w:rPr/>
        <w:t>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решение о формировании избирательной комиссии муниципального образования.</w:t>
      </w:r>
    </w:p>
    <w:p>
      <w:pPr>
        <w:pStyle w:val="style22"/>
      </w:pPr>
      <w:r>
        <w:rPr/>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pPr>
        <w:pStyle w:val="style22"/>
      </w:pPr>
      <w:r>
        <w:rPr/>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w:t>
      </w:r>
    </w:p>
    <w:p>
      <w:pPr>
        <w:pStyle w:val="style22"/>
      </w:pPr>
      <w:bookmarkStart w:id="94" w:name="Lbl122"/>
      <w:bookmarkEnd w:id="94"/>
      <w:r>
        <w:rPr>
          <w:rStyle w:val="style18"/>
        </w:rPr>
        <w:t>2.</w:t>
      </w:r>
      <w:r>
        <w:rPr/>
        <w:t xml:space="preserve"> Если в порядке, предусмотренном </w:t>
      </w:r>
      <w:hyperlink w:anchor="Lbl112">
        <w:r>
          <w:rPr>
            <w:rStyle w:val="style17"/>
          </w:rPr>
          <w:t>частью 2 статьи 11</w:t>
        </w:r>
      </w:hyperlink>
      <w:r>
        <w:rPr/>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pPr>
        <w:pStyle w:val="style22"/>
      </w:pPr>
      <w:bookmarkStart w:id="95" w:name="Lbl123"/>
      <w:bookmarkEnd w:id="95"/>
      <w:r>
        <w:rPr>
          <w:rStyle w:val="style18"/>
        </w:rPr>
        <w:t>3.</w:t>
      </w:r>
      <w:r>
        <w:rPr/>
        <w:t xml:space="preserve"> Избирательная комиссия муниципального образования:</w:t>
      </w:r>
    </w:p>
    <w:p>
      <w:pPr>
        <w:pStyle w:val="style22"/>
      </w:pPr>
      <w:bookmarkStart w:id="96" w:name="Lbl1231"/>
      <w:bookmarkEnd w:id="96"/>
      <w:r>
        <w:rPr>
          <w:rStyle w:val="style18"/>
        </w:rPr>
        <w:t>1)</w:t>
      </w:r>
      <w:r>
        <w:rPr/>
        <w:t xml:space="preserve"> осуществляет на территории муниципального образования контроль за соблюдением избирательных прав граждан Российской Федерации;</w:t>
      </w:r>
    </w:p>
    <w:p>
      <w:pPr>
        <w:pStyle w:val="style22"/>
      </w:pPr>
      <w:bookmarkStart w:id="97" w:name="Lbl1232"/>
      <w:bookmarkEnd w:id="97"/>
      <w:r>
        <w:rPr>
          <w:rStyle w:val="style18"/>
        </w:rPr>
        <w:t>2)</w:t>
      </w:r>
      <w:r>
        <w:rPr/>
        <w:t xml:space="preserve">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pPr>
        <w:pStyle w:val="style22"/>
      </w:pPr>
      <w:bookmarkStart w:id="98" w:name="Lbl1233"/>
      <w:bookmarkEnd w:id="98"/>
      <w:r>
        <w:rPr>
          <w:rStyle w:val="style18"/>
        </w:rPr>
        <w:t>3)</w:t>
      </w:r>
      <w:r>
        <w:rPr/>
        <w:t xml:space="preserve">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pPr>
        <w:pStyle w:val="style22"/>
      </w:pPr>
      <w:bookmarkStart w:id="99" w:name="Lbl1234"/>
      <w:bookmarkEnd w:id="99"/>
      <w:r>
        <w:rPr>
          <w:rStyle w:val="style18"/>
        </w:rPr>
        <w:t>4)</w:t>
      </w:r>
      <w:r>
        <w:rPr/>
        <w:t xml:space="preserve"> осуществляет контроль за поступлением и расходованием средств избирательных фондов кандидатов;</w:t>
      </w:r>
    </w:p>
    <w:p>
      <w:pPr>
        <w:pStyle w:val="style22"/>
      </w:pPr>
      <w:bookmarkStart w:id="100" w:name="Lbl1235"/>
      <w:bookmarkEnd w:id="100"/>
      <w:r>
        <w:rPr>
          <w:rStyle w:val="style18"/>
        </w:rPr>
        <w:t>5)</w:t>
      </w:r>
      <w:r>
        <w:rPr/>
        <w:t xml:space="preserve">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pPr>
        <w:pStyle w:val="style22"/>
      </w:pPr>
      <w:bookmarkStart w:id="101" w:name="Lbl1236"/>
      <w:bookmarkEnd w:id="101"/>
      <w:r>
        <w:rPr>
          <w:rStyle w:val="style18"/>
        </w:rPr>
        <w:t>6)</w:t>
      </w:r>
      <w:r>
        <w:rPr/>
        <w:t xml:space="preserve">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pPr>
        <w:pStyle w:val="style22"/>
      </w:pPr>
      <w:bookmarkStart w:id="102" w:name="Lbl1237"/>
      <w:bookmarkEnd w:id="102"/>
      <w:r>
        <w:rPr>
          <w:rStyle w:val="style18"/>
        </w:rPr>
        <w:t>7)</w:t>
      </w:r>
      <w:r>
        <w:rPr/>
        <w:t xml:space="preserve"> оказывает правовую, методическую и организационно-техническую помощь участковым избирательным комиссиям;</w:t>
      </w:r>
    </w:p>
    <w:p>
      <w:pPr>
        <w:pStyle w:val="style22"/>
      </w:pPr>
      <w:bookmarkStart w:id="103" w:name="Lbl1238"/>
      <w:bookmarkEnd w:id="103"/>
      <w:r>
        <w:rPr>
          <w:rStyle w:val="style18"/>
        </w:rPr>
        <w:t>8)</w:t>
      </w:r>
      <w:r>
        <w:rPr/>
        <w:t xml:space="preserve">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pPr>
        <w:pStyle w:val="style22"/>
      </w:pPr>
      <w:bookmarkStart w:id="104" w:name="Lbl1239"/>
      <w:bookmarkEnd w:id="104"/>
      <w:r>
        <w:rPr>
          <w:rStyle w:val="style18"/>
        </w:rPr>
        <w:t>9)</w:t>
      </w:r>
      <w:r>
        <w:rPr/>
        <w:t xml:space="preserve"> утверждает текст избирательного бюллетеня для голосования;</w:t>
      </w:r>
    </w:p>
    <w:p>
      <w:pPr>
        <w:pStyle w:val="style22"/>
      </w:pPr>
      <w:bookmarkStart w:id="105" w:name="Lbl12310"/>
      <w:bookmarkEnd w:id="105"/>
      <w:r>
        <w:rPr>
          <w:rStyle w:val="style18"/>
        </w:rPr>
        <w:t>10)</w:t>
      </w:r>
      <w:r>
        <w:rPr/>
        <w:t xml:space="preserve"> обеспечивает изготовление и доставку избирательных бюллетеней участковым избирательным комиссиям;</w:t>
      </w:r>
    </w:p>
    <w:p>
      <w:pPr>
        <w:pStyle w:val="style22"/>
      </w:pPr>
      <w:bookmarkStart w:id="106" w:name="Lbl12311"/>
      <w:bookmarkEnd w:id="106"/>
      <w:r>
        <w:rPr>
          <w:rStyle w:val="style18"/>
        </w:rPr>
        <w:t>11)</w:t>
      </w:r>
      <w:r>
        <w:rPr/>
        <w:t xml:space="preserve"> Исключен</w:t>
      </w:r>
    </w:p>
    <w:p>
      <w:pPr>
        <w:pStyle w:val="style39"/>
      </w:pPr>
      <w:r>
        <w:rPr/>
        <w:t>См. текст пункта 11 части 3 статьи 12</w:t>
      </w:r>
    </w:p>
    <w:p>
      <w:pPr>
        <w:pStyle w:val="style22"/>
      </w:pPr>
      <w:bookmarkStart w:id="107" w:name="Lbl12312"/>
      <w:bookmarkEnd w:id="107"/>
      <w:r>
        <w:rPr>
          <w:rStyle w:val="style18"/>
        </w:rPr>
        <w:t>12)</w:t>
      </w:r>
      <w:r>
        <w:rPr/>
        <w:t xml:space="preserve">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pPr>
        <w:pStyle w:val="style22"/>
      </w:pPr>
      <w:bookmarkStart w:id="108" w:name="Lbl12313"/>
      <w:bookmarkEnd w:id="108"/>
      <w:r>
        <w:rPr>
          <w:rStyle w:val="style18"/>
        </w:rPr>
        <w:t>13)</w:t>
      </w:r>
      <w:r>
        <w:rPr/>
        <w:t xml:space="preserve"> заслушивает сообщения представителей органов местного самоуправления по вопросам, связанным с подготовкой и проведением выборов;</w:t>
      </w:r>
    </w:p>
    <w:p>
      <w:pPr>
        <w:pStyle w:val="style22"/>
      </w:pPr>
      <w:bookmarkStart w:id="109" w:name="Lbl12314"/>
      <w:bookmarkEnd w:id="109"/>
      <w:r>
        <w:rPr>
          <w:rStyle w:val="style18"/>
        </w:rPr>
        <w:t>14)</w:t>
      </w:r>
      <w:r>
        <w:rPr/>
        <w:t xml:space="preserve"> составляет списки избирателей, передает их участковым избирательным комиссиям;</w:t>
      </w:r>
    </w:p>
    <w:p>
      <w:pPr>
        <w:pStyle w:val="style22"/>
      </w:pPr>
      <w:bookmarkStart w:id="110" w:name="Lbl12315"/>
      <w:bookmarkEnd w:id="110"/>
      <w:r>
        <w:rPr>
          <w:rStyle w:val="style18"/>
        </w:rPr>
        <w:t>15)</w:t>
      </w:r>
      <w:r>
        <w:rPr/>
        <w:t xml:space="preserve"> назначает повторные выборы и организует их проведение;</w:t>
      </w:r>
    </w:p>
    <w:p>
      <w:pPr>
        <w:pStyle w:val="style22"/>
      </w:pPr>
      <w:bookmarkStart w:id="111" w:name="Lbl12316"/>
      <w:bookmarkEnd w:id="111"/>
      <w:r>
        <w:rPr>
          <w:rStyle w:val="style18"/>
        </w:rPr>
        <w:t>16)</w:t>
      </w:r>
      <w:r>
        <w:rPr/>
        <w:t xml:space="preserve"> определяет результаты выборов Главы муниципального образования;</w:t>
      </w:r>
    </w:p>
    <w:p>
      <w:pPr>
        <w:pStyle w:val="style22"/>
      </w:pPr>
      <w:bookmarkStart w:id="112" w:name="Lbl12317"/>
      <w:bookmarkEnd w:id="112"/>
      <w:r>
        <w:rPr>
          <w:rStyle w:val="style18"/>
        </w:rPr>
        <w:t>17)</w:t>
      </w:r>
      <w:r>
        <w:rPr/>
        <w:t xml:space="preserve"> обеспечивает передачу в архив документации, связанной с проведением выборов Главы муниципального образования;</w:t>
      </w:r>
    </w:p>
    <w:p>
      <w:pPr>
        <w:pStyle w:val="style22"/>
      </w:pPr>
      <w:bookmarkStart w:id="113" w:name="Lbl12318"/>
      <w:bookmarkEnd w:id="113"/>
      <w:r>
        <w:rPr>
          <w:rStyle w:val="style18"/>
        </w:rPr>
        <w:t>18)</w:t>
      </w:r>
      <w:r>
        <w:rPr/>
        <w:t xml:space="preserve">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pPr>
        <w:pStyle w:val="style22"/>
      </w:pPr>
      <w:bookmarkStart w:id="114" w:name="Lbl12319"/>
      <w:bookmarkEnd w:id="114"/>
      <w:r>
        <w:rPr>
          <w:rStyle w:val="style18"/>
        </w:rPr>
        <w:t>19)</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Новгородской области, настоящим областным законом, уставом муниципального образования.</w:t>
      </w:r>
    </w:p>
    <w:p>
      <w:pPr>
        <w:pStyle w:val="style39"/>
      </w:pPr>
      <w:bookmarkStart w:id="115" w:name="Lbl13"/>
      <w:bookmarkEnd w:id="115"/>
      <w:r>
        <w:rPr/>
        <w:t>Законом Новгородской области от 17 декабря 2012 г. № 191-ОЗ статья 13 настоящего Закона изложена в новой редакции</w:t>
      </w:r>
    </w:p>
    <w:p>
      <w:pPr>
        <w:pStyle w:val="style39"/>
      </w:pPr>
      <w:r>
        <w:rPr/>
        <w:t>См. текст статьи в предыдущей редакции</w:t>
      </w:r>
    </w:p>
    <w:p>
      <w:pPr>
        <w:pStyle w:val="style44"/>
      </w:pPr>
      <w:r>
        <w:rPr>
          <w:rStyle w:val="style18"/>
        </w:rPr>
        <w:t>Статья 13.</w:t>
      </w:r>
      <w:r>
        <w:rPr/>
        <w:t xml:space="preserve"> Порядок формирования и полномочия участковой избирательной комиссии</w:t>
      </w:r>
    </w:p>
    <w:p>
      <w:pPr>
        <w:pStyle w:val="style22"/>
      </w:pPr>
      <w:bookmarkStart w:id="116" w:name="Lbl131"/>
      <w:bookmarkEnd w:id="116"/>
      <w:r>
        <w:rPr>
          <w:rStyle w:val="style18"/>
        </w:rPr>
        <w:t>1.</w:t>
      </w:r>
      <w:r>
        <w:rPr/>
        <w:t xml:space="preserve">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117" w:name="Lbl132"/>
      <w:bookmarkEnd w:id="117"/>
      <w:r>
        <w:rPr>
          <w:rStyle w:val="style18"/>
        </w:rPr>
        <w:t>2.</w:t>
      </w:r>
      <w:r>
        <w:rPr/>
        <w:t xml:space="preserve">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pPr>
        <w:pStyle w:val="style22"/>
      </w:pPr>
      <w:r>
        <w:rPr/>
        <w:t>Срок приема предложений по составу участковых избирательных комиссий составляет 30 дней со дня официального опубликования указанного решения.</w:t>
      </w:r>
    </w:p>
    <w:p>
      <w:pPr>
        <w:pStyle w:val="style22"/>
      </w:pPr>
      <w:r>
        <w:rP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pPr>
        <w:pStyle w:val="style22"/>
      </w:pPr>
      <w:bookmarkStart w:id="118" w:name="Lbl133"/>
      <w:bookmarkEnd w:id="118"/>
      <w:r>
        <w:rPr>
          <w:rStyle w:val="style18"/>
        </w:rPr>
        <w:t>3.</w:t>
      </w:r>
      <w:r>
        <w:rPr/>
        <w:t xml:space="preserve">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style22"/>
      </w:pPr>
      <w:bookmarkStart w:id="119" w:name="Lbl134"/>
      <w:bookmarkEnd w:id="119"/>
      <w:r>
        <w:rPr>
          <w:rStyle w:val="style18"/>
        </w:rPr>
        <w:t>4.</w:t>
      </w:r>
      <w:r>
        <w:rPr/>
        <w:t xml:space="preserve"> Срок полномочий участковой избирательной комиссии, сформированной в соответствии с </w:t>
      </w:r>
      <w:hyperlink w:anchor="Lbl133">
        <w:r>
          <w:rPr>
            <w:rStyle w:val="style17"/>
          </w:rPr>
          <w:t>частью 3</w:t>
        </w:r>
      </w:hyperlink>
      <w:r>
        <w:rP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избирательной комиссией муниципального образования решения либо со дня вступления в законную силу судебного решения по жалобе (заявлению).</w:t>
      </w:r>
    </w:p>
    <w:p>
      <w:pPr>
        <w:pStyle w:val="style22"/>
      </w:pPr>
      <w:bookmarkStart w:id="120" w:name="Lbl135"/>
      <w:bookmarkEnd w:id="120"/>
      <w:r>
        <w:rPr>
          <w:rStyle w:val="style18"/>
        </w:rPr>
        <w:t>5.</w:t>
      </w:r>
      <w:r>
        <w:rPr/>
        <w:t xml:space="preserve"> Участковая избирательная комиссия:</w:t>
      </w:r>
    </w:p>
    <w:p>
      <w:pPr>
        <w:pStyle w:val="style22"/>
      </w:pPr>
      <w:r>
        <w:rPr>
          <w:rStyle w:val="style18"/>
        </w:rPr>
        <w:t>1)</w:t>
      </w:r>
      <w:r>
        <w:rPr/>
        <w:t xml:space="preserve">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pPr>
        <w:pStyle w:val="style22"/>
      </w:pPr>
      <w:r>
        <w:rPr>
          <w:rStyle w:val="style18"/>
        </w:rPr>
        <w:t>2)</w:t>
      </w:r>
      <w:r>
        <w:rPr/>
        <w:t xml:space="preserve">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pPr>
        <w:pStyle w:val="style22"/>
      </w:pPr>
      <w:r>
        <w:rPr>
          <w:rStyle w:val="style18"/>
        </w:rPr>
        <w:t>3)</w:t>
      </w:r>
      <w:r>
        <w:rPr/>
        <w:t xml:space="preserve"> обеспечивает подготовку помещения для голосования, избирательных ящиков для голосования и другого оборудования;</w:t>
      </w:r>
    </w:p>
    <w:p>
      <w:pPr>
        <w:pStyle w:val="style22"/>
      </w:pPr>
      <w:r>
        <w:rPr>
          <w:rStyle w:val="style18"/>
        </w:rPr>
        <w:t>4)</w:t>
      </w:r>
      <w:r>
        <w:rPr/>
        <w:t xml:space="preserve">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pPr>
        <w:pStyle w:val="style22"/>
      </w:pPr>
      <w:r>
        <w:rPr>
          <w:rStyle w:val="style18"/>
        </w:rPr>
        <w:t>5)</w:t>
      </w:r>
      <w:r>
        <w:rPr/>
        <w:t xml:space="preserve"> контролирует соблюдение на территории избирательного участка порядка проведения предвыборной агитации;</w:t>
      </w:r>
    </w:p>
    <w:p>
      <w:pPr>
        <w:pStyle w:val="style22"/>
      </w:pPr>
      <w:r>
        <w:rPr>
          <w:rStyle w:val="style18"/>
        </w:rPr>
        <w:t>6)</w:t>
      </w:r>
      <w:r>
        <w:rPr/>
        <w:t xml:space="preserve"> организует на избирательном участке голосование в день выборов;</w:t>
      </w:r>
    </w:p>
    <w:p>
      <w:pPr>
        <w:pStyle w:val="style22"/>
      </w:pPr>
      <w:r>
        <w:rPr>
          <w:rStyle w:val="style18"/>
        </w:rPr>
        <w:t>7)</w:t>
      </w:r>
      <w:r>
        <w:rPr/>
        <w:t xml:space="preserve">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pPr>
        <w:pStyle w:val="style22"/>
      </w:pPr>
      <w:r>
        <w:rPr>
          <w:rStyle w:val="style18"/>
        </w:rPr>
        <w:t>8)</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pPr>
      <w:r>
        <w:rPr>
          <w:rStyle w:val="style18"/>
        </w:rPr>
        <w:t>9)</w:t>
      </w:r>
      <w:r>
        <w:rPr/>
        <w:t xml:space="preserve"> рассматривает в пределах своих полномочий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pPr>
        <w:pStyle w:val="style22"/>
      </w:pPr>
      <w:r>
        <w:rPr>
          <w:rStyle w:val="style18"/>
        </w:rPr>
        <w:t>10)</w:t>
      </w:r>
      <w:r>
        <w:rPr/>
        <w:t xml:space="preserve">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pPr>
        <w:pStyle w:val="style22"/>
      </w:pPr>
      <w:r>
        <w:rPr>
          <w:rStyle w:val="style18"/>
        </w:rPr>
        <w:t>11)</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областным законом.</w:t>
      </w:r>
    </w:p>
    <w:p>
      <w:pPr>
        <w:pStyle w:val="style44"/>
      </w:pPr>
      <w:bookmarkStart w:id="121" w:name="Lbl14"/>
      <w:bookmarkEnd w:id="121"/>
      <w:r>
        <w:rPr>
          <w:rStyle w:val="style18"/>
        </w:rPr>
        <w:t>Статья 14.</w:t>
      </w:r>
      <w:r>
        <w:rPr/>
        <w:t xml:space="preserve"> Полномочия избирательной комиссии области при подготовке и проведении выборов Главы муниципального образования</w:t>
      </w:r>
    </w:p>
    <w:p>
      <w:pPr>
        <w:pStyle w:val="style22"/>
      </w:pPr>
      <w:r>
        <w:rPr/>
        <w:t>Избирательная комиссия области:</w:t>
      </w:r>
    </w:p>
    <w:p>
      <w:pPr>
        <w:pStyle w:val="style22"/>
      </w:pPr>
      <w:bookmarkStart w:id="122" w:name="Lbl141"/>
      <w:bookmarkEnd w:id="122"/>
      <w:r>
        <w:rPr>
          <w:rStyle w:val="style18"/>
        </w:rPr>
        <w:t>1)</w:t>
      </w:r>
      <w:r>
        <w:rPr/>
        <w:t xml:space="preserve"> контролирует соблюдение избирательных прав граждан при проведении выборов Главы муниципального образования;</w:t>
      </w:r>
    </w:p>
    <w:p>
      <w:pPr>
        <w:pStyle w:val="style22"/>
      </w:pPr>
      <w:bookmarkStart w:id="123" w:name="Lbl142"/>
      <w:bookmarkEnd w:id="123"/>
      <w:r>
        <w:rPr>
          <w:rStyle w:val="style18"/>
        </w:rPr>
        <w:t>2)</w:t>
      </w:r>
      <w:r>
        <w:rPr/>
        <w:t xml:space="preserve"> оказывает организационно-техническую, методическую и правовую помощь избирательным комиссиям на выборах Главы муниципального образования;</w:t>
      </w:r>
    </w:p>
    <w:p>
      <w:pPr>
        <w:pStyle w:val="style22"/>
      </w:pPr>
      <w:bookmarkStart w:id="124" w:name="Lbl143"/>
      <w:bookmarkEnd w:id="124"/>
      <w:r>
        <w:rPr>
          <w:rStyle w:val="style18"/>
        </w:rPr>
        <w:t>3)</w:t>
      </w:r>
      <w:r>
        <w:rPr/>
        <w:t xml:space="preserve">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pPr>
        <w:pStyle w:val="style22"/>
      </w:pPr>
      <w:bookmarkStart w:id="125" w:name="Lbl144"/>
      <w:bookmarkEnd w:id="125"/>
      <w:r>
        <w:rPr>
          <w:rStyle w:val="style18"/>
        </w:rPr>
        <w:t>4)</w:t>
      </w:r>
      <w:r>
        <w:rPr/>
        <w:t xml:space="preserve">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pPr>
        <w:pStyle w:val="style22"/>
      </w:pPr>
      <w:bookmarkStart w:id="126" w:name="Lbl145"/>
      <w:bookmarkEnd w:id="126"/>
      <w:r>
        <w:rPr>
          <w:rStyle w:val="style18"/>
        </w:rPr>
        <w:t>5)</w:t>
      </w:r>
      <w:r>
        <w:rPr/>
        <w:t xml:space="preserve"> издает инструкции для обеспечения единообразного применения настоящего областного закона;</w:t>
      </w:r>
    </w:p>
    <w:p>
      <w:pPr>
        <w:pStyle w:val="style22"/>
      </w:pPr>
      <w:bookmarkStart w:id="127" w:name="Lbl146"/>
      <w:bookmarkEnd w:id="127"/>
      <w:r>
        <w:rPr>
          <w:rStyle w:val="style18"/>
        </w:rPr>
        <w:t>6)</w:t>
      </w:r>
      <w:r>
        <w:rPr/>
        <w:t xml:space="preserve">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pPr>
        <w:pStyle w:val="style22"/>
      </w:pPr>
      <w:bookmarkStart w:id="128" w:name="Lbl147"/>
      <w:bookmarkEnd w:id="128"/>
      <w:r>
        <w:rPr>
          <w:rStyle w:val="style18"/>
        </w:rPr>
        <w:t>7)</w:t>
      </w:r>
      <w:r>
        <w:rPr/>
        <w:t xml:space="preserve"> контролирует обеспечение избирательных комиссий помещениями, транспортом, связью;</w:t>
      </w:r>
    </w:p>
    <w:p>
      <w:pPr>
        <w:pStyle w:val="style22"/>
      </w:pPr>
      <w:bookmarkStart w:id="129" w:name="Lbl148"/>
      <w:bookmarkEnd w:id="129"/>
      <w:r>
        <w:rPr>
          <w:rStyle w:val="style18"/>
        </w:rPr>
        <w:t>8)</w:t>
      </w:r>
      <w:r>
        <w:rPr/>
        <w:t xml:space="preserve">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pPr>
        <w:pStyle w:val="style22"/>
      </w:pPr>
      <w:bookmarkStart w:id="130" w:name="Lbl149"/>
      <w:bookmarkEnd w:id="130"/>
      <w:r>
        <w:rPr>
          <w:rStyle w:val="style18"/>
        </w:rPr>
        <w:t>9)</w:t>
      </w:r>
      <w:r>
        <w:rPr/>
        <w:t xml:space="preserve"> принимает решения в соответствии с </w:t>
      </w:r>
      <w:hyperlink w:anchor="Lbl649">
        <w:r>
          <w:rPr>
            <w:rStyle w:val="style17"/>
          </w:rPr>
          <w:t>частью 9 статьи 64</w:t>
        </w:r>
      </w:hyperlink>
      <w:r>
        <w:rPr/>
        <w:t xml:space="preserve"> настоящего областного закона;</w:t>
      </w:r>
    </w:p>
    <w:p>
      <w:pPr>
        <w:pStyle w:val="style22"/>
      </w:pPr>
      <w:bookmarkStart w:id="131" w:name="Lbl1491"/>
      <w:bookmarkEnd w:id="131"/>
      <w:r>
        <w:rPr>
          <w:rStyle w:val="style18"/>
        </w:rPr>
        <w:t>9.1)</w:t>
      </w:r>
      <w:r>
        <w:rPr/>
        <w:t xml:space="preserve"> формирует избирательную комиссию вновь образованного муниципального образования;</w:t>
      </w:r>
    </w:p>
    <w:p>
      <w:pPr>
        <w:pStyle w:val="style39"/>
      </w:pPr>
      <w:bookmarkStart w:id="132" w:name="Lbl120"/>
      <w:bookmarkEnd w:id="132"/>
      <w:r>
        <w:rPr/>
        <w:t>Законом Новгородской области от 15 августа 2011 г. № 1033-ОЗ статья 14 настоящего Закона дополнена пунктом 9.2, вступающим в силу через десять дней после официального опубликования названного Закона</w:t>
      </w:r>
    </w:p>
    <w:p>
      <w:pPr>
        <w:pStyle w:val="style22"/>
      </w:pPr>
      <w:r>
        <w:rPr>
          <w:rStyle w:val="style18"/>
        </w:rPr>
        <w:t>9.2)</w:t>
      </w:r>
      <w:r>
        <w:rPr/>
        <w:t>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pPr>
        <w:pStyle w:val="style22"/>
      </w:pPr>
      <w:bookmarkStart w:id="133" w:name="Lbl1410"/>
      <w:bookmarkEnd w:id="133"/>
      <w:r>
        <w:rPr>
          <w:rStyle w:val="style18"/>
        </w:rPr>
        <w:t>10)</w:t>
      </w:r>
      <w:r>
        <w:rPr/>
        <w:t xml:space="preserve"> осуществляет иные полномочия, предусмотренные федеральными законами, настоящим областным законом и иными областными законами.</w:t>
      </w:r>
    </w:p>
    <w:p>
      <w:pPr>
        <w:pStyle w:val="style44"/>
      </w:pPr>
      <w:bookmarkStart w:id="134" w:name="Lbl15"/>
      <w:bookmarkEnd w:id="134"/>
      <w:r>
        <w:rPr>
          <w:rStyle w:val="style18"/>
        </w:rPr>
        <w:t>Статья 15.</w:t>
      </w:r>
      <w:r>
        <w:rPr/>
        <w:t xml:space="preserve"> Организация деятельности избирательных комиссий. Содействие избирательным комиссиям в реализации их полномочий</w:t>
      </w:r>
    </w:p>
    <w:p>
      <w:pPr>
        <w:pStyle w:val="style22"/>
      </w:pPr>
      <w:bookmarkStart w:id="135" w:name="Lbl151"/>
      <w:bookmarkEnd w:id="135"/>
      <w:r>
        <w:rPr>
          <w:rStyle w:val="style18"/>
        </w:rPr>
        <w:t>1.</w:t>
      </w:r>
      <w:r>
        <w:rPr/>
        <w:t xml:space="preserve"> Деятельность избирательных комиссий организуется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136" w:name="Lbl152"/>
      <w:bookmarkEnd w:id="136"/>
      <w:r>
        <w:rPr>
          <w:rStyle w:val="style18"/>
        </w:rPr>
        <w:t>2.</w:t>
      </w:r>
      <w:r>
        <w:rPr/>
        <w:t xml:space="preserve">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pPr>
      <w:bookmarkStart w:id="137" w:name="Lbl153"/>
      <w:bookmarkEnd w:id="137"/>
      <w:r>
        <w:rPr>
          <w:rStyle w:val="style18"/>
        </w:rPr>
        <w:t>3.</w:t>
      </w:r>
      <w:r>
        <w:rPr/>
        <w:t xml:space="preserve">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39"/>
      </w:pPr>
      <w:bookmarkStart w:id="138" w:name="Lbl154"/>
      <w:bookmarkEnd w:id="138"/>
      <w:r>
        <w:rPr/>
        <w:t>Законом Новгородской области от 11 июля 2012 г. № 103-ОЗ в часть 4 статьи 15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Lbl36412">
        <w:r>
          <w:rPr>
            <w:rStyle w:val="style17"/>
          </w:rPr>
          <w:t>пункта 2 части 4.1 статьи 36</w:t>
        </w:r>
      </w:hyperlink>
      <w:r>
        <w:rPr/>
        <w:t xml:space="preserve"> настоящего областного закона,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style39"/>
      </w:pPr>
      <w:bookmarkStart w:id="139" w:name="Lbl155"/>
      <w:bookmarkEnd w:id="139"/>
      <w:r>
        <w:rPr/>
        <w:t>Законом Новгородской области от 6 ноября 2009 г. № 630-ОЗ в часть 5 статьи 15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pPr>
        <w:pStyle w:val="style39"/>
      </w:pPr>
      <w:bookmarkStart w:id="140" w:name="Lbl16"/>
      <w:bookmarkEnd w:id="140"/>
      <w:r>
        <w:rPr/>
        <w:t>Законом Новгородской области от 17 декабря 2012 г. № 191-ОЗ в статью 16 настоящего Закона внесены изменения</w:t>
      </w:r>
    </w:p>
    <w:p>
      <w:pPr>
        <w:pStyle w:val="style39"/>
      </w:pPr>
      <w:r>
        <w:rPr/>
        <w:t>См. текст статьи в предыдущей редакции</w:t>
      </w:r>
    </w:p>
    <w:p>
      <w:pPr>
        <w:pStyle w:val="style44"/>
      </w:pPr>
      <w:r>
        <w:rPr>
          <w:rStyle w:val="style18"/>
        </w:rPr>
        <w:t>Статья 16.</w:t>
      </w:r>
      <w:r>
        <w:rPr/>
        <w:t xml:space="preserve"> Статус членов избирательных комиссий</w:t>
      </w:r>
    </w:p>
    <w:p>
      <w:pPr>
        <w:pStyle w:val="style22"/>
      </w:pPr>
      <w:r>
        <w:rPr/>
        <w:t>Члены избирательных комиссий как с правом решающего, так и с правом совещательного голоса обладают статусом, установленным статьей 29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pPr>
        <w:pStyle w:val="style44"/>
      </w:pPr>
      <w:bookmarkStart w:id="141" w:name="Lbl17"/>
      <w:bookmarkEnd w:id="141"/>
      <w:r>
        <w:rPr>
          <w:rStyle w:val="style18"/>
        </w:rPr>
        <w:t>Статья 17.</w:t>
      </w:r>
      <w:r>
        <w:rPr/>
        <w:t xml:space="preserve"> Гласность в деятельности избирательных комиссий</w:t>
      </w:r>
    </w:p>
    <w:p>
      <w:pPr>
        <w:pStyle w:val="style22"/>
      </w:pPr>
      <w:bookmarkStart w:id="142" w:name="Lbl171"/>
      <w:bookmarkEnd w:id="142"/>
      <w:r>
        <w:rPr>
          <w:rStyle w:val="style18"/>
        </w:rPr>
        <w:t>1.</w:t>
      </w:r>
      <w:r>
        <w:rPr/>
        <w:t xml:space="preserve">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кандидат или его доверенное лицо.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 На всех заседаниях избирательной комиссии и при осуществлении ею работы с 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pPr>
        <w:pStyle w:val="style39"/>
      </w:pPr>
      <w:bookmarkStart w:id="143" w:name="Lbl172"/>
      <w:bookmarkEnd w:id="143"/>
      <w:r>
        <w:rPr/>
        <w:t>Законом Новгородской области от 3 декабря 2010 г. № 861-ОЗ в часть 2 статьи 17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Lbl36412">
        <w:r>
          <w:rPr>
            <w:rStyle w:val="style17"/>
          </w:rPr>
          <w:t>пункта 2 части 4.1 статьи 36</w:t>
        </w:r>
      </w:hyperlink>
      <w:r>
        <w:rP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144" w:name="Lbl1721"/>
      <w:bookmarkEnd w:id="144"/>
      <w:r>
        <w:rPr>
          <w:rStyle w:val="style18"/>
        </w:rPr>
        <w:t>1)</w:t>
      </w:r>
      <w:r>
        <w:rPr/>
        <w:t xml:space="preserve"> о сроках и порядке осуществления избирательных действий, о ходе избирательной кампании;</w:t>
      </w:r>
    </w:p>
    <w:p>
      <w:pPr>
        <w:pStyle w:val="style22"/>
      </w:pPr>
      <w:bookmarkStart w:id="145" w:name="Lbl1722"/>
      <w:bookmarkEnd w:id="145"/>
      <w:r>
        <w:rPr>
          <w:rStyle w:val="style18"/>
        </w:rPr>
        <w:t>2)</w:t>
      </w:r>
      <w:r>
        <w:rPr/>
        <w:t xml:space="preserve"> о регистрации (отказе в регистрации) кандидата;</w:t>
      </w:r>
    </w:p>
    <w:p>
      <w:pPr>
        <w:pStyle w:val="style22"/>
      </w:pPr>
      <w:bookmarkStart w:id="146" w:name="Lbl1723"/>
      <w:bookmarkEnd w:id="146"/>
      <w:r>
        <w:rPr>
          <w:rStyle w:val="style18"/>
        </w:rPr>
        <w:t>3)</w:t>
      </w:r>
      <w:r>
        <w:rPr/>
        <w:t xml:space="preserve"> об итогах голосования по каждому зарегистрированному кандидату;</w:t>
      </w:r>
    </w:p>
    <w:p>
      <w:pPr>
        <w:pStyle w:val="style22"/>
      </w:pPr>
      <w:bookmarkStart w:id="147" w:name="Lbl1724"/>
      <w:bookmarkEnd w:id="147"/>
      <w:r>
        <w:rPr>
          <w:rStyle w:val="style18"/>
        </w:rPr>
        <w:t>4)</w:t>
      </w:r>
      <w:r>
        <w:rPr/>
        <w:t xml:space="preserve"> о результатах выборов Главы муниципального образования.</w:t>
      </w:r>
    </w:p>
    <w:p>
      <w:pPr>
        <w:pStyle w:val="style22"/>
      </w:pPr>
      <w:bookmarkStart w:id="148" w:name="Lbl173"/>
      <w:bookmarkEnd w:id="148"/>
      <w:r>
        <w:rPr>
          <w:rStyle w:val="style18"/>
        </w:rPr>
        <w:t>3.</w:t>
      </w:r>
      <w:r>
        <w:rPr/>
        <w:t xml:space="preserve"> С момента начала работы участковой избирательной комиссии в день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Lbl171">
        <w:r>
          <w:rPr>
            <w:rStyle w:val="style17"/>
          </w:rPr>
          <w:t>части 1</w:t>
        </w:r>
      </w:hyperlink>
      <w:r>
        <w:rPr/>
        <w:t xml:space="preserve"> настоящей статьи, а также наблюдатели, иностранные (международные) наблюдатели.</w:t>
      </w:r>
    </w:p>
    <w:p>
      <w:pPr>
        <w:pStyle w:val="style39"/>
      </w:pPr>
      <w:bookmarkStart w:id="149" w:name="Lbl174"/>
      <w:bookmarkEnd w:id="149"/>
      <w:r>
        <w:rPr/>
        <w:t>Законом Новгородской области от 17 декабря 2012 г. № 191-ОЗ в часть 4 статьи 17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общественным объединением.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которое создано и зарегистрировано на уровне, соответствующем уровню выборов, или на более высоком уровне.</w:t>
      </w:r>
    </w:p>
    <w:p>
      <w:pPr>
        <w:pStyle w:val="style22"/>
      </w:pPr>
      <w:bookmarkStart w:id="150" w:name="Lbl175"/>
      <w:bookmarkEnd w:id="150"/>
      <w:r>
        <w:rPr>
          <w:rStyle w:val="style18"/>
        </w:rPr>
        <w:t>5.</w:t>
      </w:r>
      <w:r>
        <w:rPr/>
        <w:t xml:space="preserve">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доступ всем членам участковой избирательной комиссии, лицам, указанным в </w:t>
      </w:r>
      <w:hyperlink w:anchor="Lbl171">
        <w:r>
          <w:rPr>
            <w:rStyle w:val="style17"/>
          </w:rPr>
          <w:t>части 1</w:t>
        </w:r>
      </w:hyperlink>
      <w:r>
        <w:rPr/>
        <w:t xml:space="preserve"> настоящей статьи, наблюдателям.</w:t>
      </w:r>
    </w:p>
    <w:p>
      <w:pPr>
        <w:pStyle w:val="style22"/>
      </w:pPr>
      <w:bookmarkStart w:id="151" w:name="Lbl176"/>
      <w:bookmarkEnd w:id="151"/>
      <w:r>
        <w:rPr>
          <w:rStyle w:val="style18"/>
        </w:rPr>
        <w:t>6.</w:t>
      </w:r>
      <w:r>
        <w:rPr/>
        <w:t xml:space="preserve">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pPr>
      <w:bookmarkStart w:id="152" w:name="Lbl177"/>
      <w:bookmarkEnd w:id="152"/>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Lbl174">
        <w:r>
          <w:rPr>
            <w:rStyle w:val="style17"/>
          </w:rPr>
          <w:t>частью 4</w:t>
        </w:r>
      </w:hyperlink>
      <w:r>
        <w:rPr/>
        <w:t xml:space="preserve"> настоящей статьи.</w:t>
      </w:r>
    </w:p>
    <w:p>
      <w:pPr>
        <w:pStyle w:val="style22"/>
      </w:pPr>
      <w:r>
        <w:rP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pPr>
      <w:bookmarkStart w:id="153" w:name="Lbl178"/>
      <w:bookmarkEnd w:id="153"/>
      <w:r>
        <w:rPr>
          <w:rStyle w:val="style18"/>
        </w:rPr>
        <w:t>8.</w:t>
      </w:r>
      <w:r>
        <w:rPr/>
        <w:t xml:space="preserve"> Документ, указанный в </w:t>
      </w:r>
      <w:hyperlink w:anchor="Lbl177">
        <w:r>
          <w:rPr>
            <w:rStyle w:val="style17"/>
          </w:rPr>
          <w:t>части 7</w:t>
        </w:r>
      </w:hyperlink>
      <w:r>
        <w:rPr/>
        <w:t xml:space="preserve"> настоящей статьи, может быть предъявлен в участковую избирательную комиссию в период, указанный в </w:t>
      </w:r>
      <w:hyperlink w:anchor="Lbl173">
        <w:r>
          <w:rPr>
            <w:rStyle w:val="style17"/>
          </w:rPr>
          <w:t>части 3</w:t>
        </w:r>
      </w:hyperlink>
      <w:r>
        <w:rPr/>
        <w:t xml:space="preserve"> настоящей статьи, в избирательную комиссию муниципального образования — в период с начала голосования на избирательных участках до окончания составления протокола о результатах выборов.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w:t>
      </w:r>
    </w:p>
    <w:p>
      <w:pPr>
        <w:pStyle w:val="style22"/>
      </w:pPr>
      <w:bookmarkStart w:id="154" w:name="Lbl179"/>
      <w:bookmarkEnd w:id="154"/>
      <w:r>
        <w:rPr>
          <w:rStyle w:val="style18"/>
        </w:rPr>
        <w:t>9.</w:t>
      </w:r>
      <w:r>
        <w:rPr/>
        <w:t xml:space="preserve"> Наблюдатели вправе:</w:t>
      </w:r>
    </w:p>
    <w:p>
      <w:pPr>
        <w:pStyle w:val="style22"/>
      </w:pPr>
      <w:bookmarkStart w:id="155" w:name="Lbl1791"/>
      <w:bookmarkEnd w:id="155"/>
      <w:r>
        <w:rPr>
          <w:rStyle w:val="style18"/>
        </w:rPr>
        <w:t>1)</w:t>
      </w:r>
      <w:r>
        <w:rPr/>
        <w:t xml:space="preserve"> знакомиться со списками избирателей, реестром заявлений (обращений) о голосовании вне помещения для голосования;</w:t>
      </w:r>
    </w:p>
    <w:p>
      <w:pPr>
        <w:pStyle w:val="style22"/>
      </w:pPr>
      <w:bookmarkStart w:id="156" w:name="Lbl1792"/>
      <w:bookmarkEnd w:id="156"/>
      <w:r>
        <w:rPr>
          <w:rStyle w:val="style18"/>
        </w:rPr>
        <w:t>2)</w:t>
      </w:r>
      <w:r>
        <w:rPr/>
        <w:t xml:space="preserve">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Lbl173">
        <w:r>
          <w:rPr>
            <w:rStyle w:val="style17"/>
          </w:rPr>
          <w:t>части 3</w:t>
        </w:r>
      </w:hyperlink>
      <w:r>
        <w:rPr/>
        <w:t xml:space="preserve"> настоящей статьи;</w:t>
      </w:r>
    </w:p>
    <w:p>
      <w:pPr>
        <w:pStyle w:val="style22"/>
      </w:pPr>
      <w:bookmarkStart w:id="157" w:name="Lbl1793"/>
      <w:bookmarkEnd w:id="157"/>
      <w:r>
        <w:rPr>
          <w:rStyle w:val="style18"/>
        </w:rPr>
        <w:t>3)</w:t>
      </w:r>
      <w:r>
        <w:rPr/>
        <w:t xml:space="preserve"> наблюдать за выдачей избирательных бюллетеней избирателям;</w:t>
      </w:r>
    </w:p>
    <w:p>
      <w:pPr>
        <w:pStyle w:val="style22"/>
      </w:pPr>
      <w:bookmarkStart w:id="158" w:name="Lbl1794"/>
      <w:bookmarkEnd w:id="158"/>
      <w:r>
        <w:rPr>
          <w:rStyle w:val="style18"/>
        </w:rPr>
        <w:t>4)</w:t>
      </w:r>
      <w:r>
        <w:rPr/>
        <w:t xml:space="preserve"> присутствовать при голосовании избирателей вне помещения для голосования;</w:t>
      </w:r>
    </w:p>
    <w:p>
      <w:pPr>
        <w:pStyle w:val="style22"/>
      </w:pPr>
      <w:bookmarkStart w:id="159" w:name="Lbl1795"/>
      <w:bookmarkEnd w:id="159"/>
      <w:r>
        <w:rPr>
          <w:rStyle w:val="style18"/>
        </w:rPr>
        <w:t>5)</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173">
        <w:r>
          <w:rPr>
            <w:rStyle w:val="style17"/>
          </w:rPr>
          <w:t>части 3</w:t>
        </w:r>
      </w:hyperlink>
      <w:r>
        <w:rPr/>
        <w:t xml:space="preserve"> настоящей статьи;</w:t>
      </w:r>
    </w:p>
    <w:p>
      <w:pPr>
        <w:pStyle w:val="style22"/>
      </w:pPr>
      <w:bookmarkStart w:id="160" w:name="Lbl1796"/>
      <w:bookmarkEnd w:id="160"/>
      <w:r>
        <w:rPr>
          <w:rStyle w:val="style18"/>
        </w:rPr>
        <w:t>6)</w:t>
      </w:r>
      <w:r>
        <w:rPr/>
        <w:t xml:space="preserve">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style22"/>
      </w:pPr>
      <w:bookmarkStart w:id="161" w:name="Lbl1797"/>
      <w:bookmarkEnd w:id="161"/>
      <w:r>
        <w:rPr>
          <w:rStyle w:val="style18"/>
        </w:rPr>
        <w:t>7)</w:t>
      </w:r>
      <w:r>
        <w:rPr/>
        <w:t xml:space="preserve">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22"/>
      </w:pPr>
      <w:bookmarkStart w:id="162" w:name="Lbl1798"/>
      <w:bookmarkEnd w:id="162"/>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избирательную комиссию;</w:t>
      </w:r>
    </w:p>
    <w:p>
      <w:pPr>
        <w:pStyle w:val="style22"/>
      </w:pPr>
      <w:bookmarkStart w:id="163" w:name="Lbl1799"/>
      <w:bookmarkEnd w:id="163"/>
      <w:r>
        <w:rPr>
          <w:rStyle w:val="style18"/>
        </w:rPr>
        <w:t>9)</w:t>
      </w:r>
      <w:r>
        <w:rPr/>
        <w:t xml:space="preserve"> обжаловать в порядке, установленном </w:t>
      </w:r>
      <w:hyperlink w:anchor="Lbl64">
        <w:r>
          <w:rPr>
            <w:rStyle w:val="style17"/>
          </w:rPr>
          <w:t>статьей 64</w:t>
        </w:r>
      </w:hyperlink>
      <w:r>
        <w:rP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pPr>
        <w:pStyle w:val="style22"/>
      </w:pPr>
      <w:bookmarkStart w:id="164" w:name="Lbl17910"/>
      <w:bookmarkEnd w:id="164"/>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pPr>
      <w:bookmarkStart w:id="165" w:name="Lbl1710"/>
      <w:bookmarkEnd w:id="165"/>
      <w:r>
        <w:rPr>
          <w:rStyle w:val="style18"/>
        </w:rPr>
        <w:t>10.</w:t>
      </w:r>
      <w:r>
        <w:rPr/>
        <w:t xml:space="preserve"> Наблюдатель не вправе:</w:t>
      </w:r>
    </w:p>
    <w:p>
      <w:pPr>
        <w:pStyle w:val="style22"/>
      </w:pPr>
      <w:bookmarkStart w:id="166" w:name="Lbl17101"/>
      <w:bookmarkEnd w:id="166"/>
      <w:r>
        <w:rPr>
          <w:rStyle w:val="style18"/>
        </w:rPr>
        <w:t>1)</w:t>
      </w:r>
      <w:r>
        <w:rPr/>
        <w:t xml:space="preserve"> выдавать избирателям избирательные бюллетени;</w:t>
      </w:r>
    </w:p>
    <w:p>
      <w:pPr>
        <w:pStyle w:val="style22"/>
      </w:pPr>
      <w:bookmarkStart w:id="167" w:name="Lbl17102"/>
      <w:bookmarkEnd w:id="167"/>
      <w:r>
        <w:rPr>
          <w:rStyle w:val="style18"/>
        </w:rPr>
        <w:t>2)</w:t>
      </w:r>
      <w:r>
        <w:rPr/>
        <w:t xml:space="preserve"> расписываться за избирателя, в том числе по его просьбе, в получении избирательного бюллетеня;</w:t>
      </w:r>
    </w:p>
    <w:p>
      <w:pPr>
        <w:pStyle w:val="style22"/>
      </w:pPr>
      <w:bookmarkStart w:id="168" w:name="Lbl17103"/>
      <w:bookmarkEnd w:id="168"/>
      <w:r>
        <w:rPr>
          <w:rStyle w:val="style18"/>
        </w:rPr>
        <w:t>3)</w:t>
      </w:r>
      <w:r>
        <w:rPr/>
        <w:t xml:space="preserve"> заполнять за избирателя, в том числе по его просьбе, избирательный бюллетень;</w:t>
      </w:r>
    </w:p>
    <w:p>
      <w:pPr>
        <w:pStyle w:val="style22"/>
      </w:pPr>
      <w:bookmarkStart w:id="169" w:name="Lbl17104"/>
      <w:bookmarkEnd w:id="169"/>
      <w:r>
        <w:rPr>
          <w:rStyle w:val="style18"/>
        </w:rPr>
        <w:t>4)</w:t>
      </w:r>
      <w:r>
        <w:rPr/>
        <w:t xml:space="preserve"> предпринимать действия, нарушающие тайну голосования;</w:t>
      </w:r>
    </w:p>
    <w:p>
      <w:pPr>
        <w:pStyle w:val="style22"/>
      </w:pPr>
      <w:bookmarkStart w:id="170" w:name="Lbl17105"/>
      <w:bookmarkEnd w:id="170"/>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pPr>
      <w:bookmarkStart w:id="171" w:name="Lbl17106"/>
      <w:bookmarkEnd w:id="171"/>
      <w:r>
        <w:rPr>
          <w:rStyle w:val="style18"/>
        </w:rPr>
        <w:t>6)</w:t>
      </w:r>
      <w:r>
        <w:rPr/>
        <w:t xml:space="preserve"> совершать действия, препятствующие работе избирательной комиссии;</w:t>
      </w:r>
    </w:p>
    <w:p>
      <w:pPr>
        <w:pStyle w:val="style22"/>
      </w:pPr>
      <w:bookmarkStart w:id="172" w:name="Lbl17107"/>
      <w:bookmarkEnd w:id="172"/>
      <w:r>
        <w:rPr>
          <w:rStyle w:val="style18"/>
        </w:rPr>
        <w:t>7)</w:t>
      </w:r>
      <w:r>
        <w:rPr/>
        <w:t xml:space="preserve"> проводить агитацию среди избирателей;</w:t>
      </w:r>
    </w:p>
    <w:p>
      <w:pPr>
        <w:pStyle w:val="style22"/>
      </w:pPr>
      <w:bookmarkStart w:id="173" w:name="Lbl17108"/>
      <w:bookmarkEnd w:id="173"/>
      <w:r>
        <w:rPr>
          <w:rStyle w:val="style18"/>
        </w:rPr>
        <w:t>8)</w:t>
      </w:r>
      <w:r>
        <w:rPr/>
        <w:t xml:space="preserve"> участвовать в принятии решений соответствующей избирательной комиссией.</w:t>
      </w:r>
    </w:p>
    <w:p>
      <w:pPr>
        <w:pStyle w:val="style22"/>
      </w:pPr>
      <w:bookmarkStart w:id="174" w:name="Lbl1711"/>
      <w:bookmarkEnd w:id="174"/>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pPr>
        <w:pStyle w:val="style22"/>
      </w:pPr>
      <w:bookmarkStart w:id="175" w:name="Lbl17111"/>
      <w:bookmarkEnd w:id="175"/>
      <w:r>
        <w:rPr>
          <w:rStyle w:val="style18"/>
        </w:rPr>
        <w:t>1)</w:t>
      </w:r>
      <w:r>
        <w:rPr/>
        <w:t xml:space="preserve"> присутствовать на заседаниях избирательных комиссий;</w:t>
      </w:r>
    </w:p>
    <w:p>
      <w:pPr>
        <w:pStyle w:val="style22"/>
      </w:pPr>
      <w:bookmarkStart w:id="176" w:name="Lbl17112"/>
      <w:bookmarkEnd w:id="176"/>
      <w:r>
        <w:rPr>
          <w:rStyle w:val="style18"/>
        </w:rPr>
        <w:t>2)</w:t>
      </w:r>
      <w:r>
        <w:rPr/>
        <w:t xml:space="preserve">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pPr>
      <w:bookmarkStart w:id="177" w:name="Lbl17113"/>
      <w:bookmarkEnd w:id="177"/>
      <w:r>
        <w:rPr>
          <w:rStyle w:val="style18"/>
        </w:rPr>
        <w:t>3)</w:t>
      </w:r>
      <w:r>
        <w:rPr/>
        <w:t xml:space="preserve"> присутствовать на агитационных мероприятиях, освещать их проведение;</w:t>
      </w:r>
    </w:p>
    <w:p>
      <w:pPr>
        <w:pStyle w:val="style22"/>
      </w:pPr>
      <w:bookmarkStart w:id="178" w:name="Lbl17114"/>
      <w:bookmarkEnd w:id="178"/>
      <w:r>
        <w:rPr>
          <w:rStyle w:val="style18"/>
        </w:rPr>
        <w:t>4)</w:t>
      </w:r>
      <w:r>
        <w:rPr/>
        <w:t xml:space="preserve"> находиться в помещении для голосования в день голосования, а также производить фото- и видеосъемку.</w:t>
      </w:r>
    </w:p>
    <w:p>
      <w:pPr>
        <w:pStyle w:val="style22"/>
      </w:pPr>
      <w:bookmarkStart w:id="179" w:name="Lbl1712"/>
      <w:bookmarkEnd w:id="179"/>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22"/>
      </w:pPr>
      <w:bookmarkStart w:id="180" w:name="Lbl1713"/>
      <w:bookmarkEnd w:id="180"/>
      <w:r>
        <w:rPr>
          <w:rStyle w:val="style18"/>
        </w:rPr>
        <w:t>13.</w:t>
      </w:r>
      <w:r>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style44"/>
      </w:pPr>
      <w:bookmarkStart w:id="181" w:name="Lbl18"/>
      <w:bookmarkEnd w:id="181"/>
      <w:r>
        <w:rPr>
          <w:rStyle w:val="style18"/>
        </w:rPr>
        <w:t>Статья 18.</w:t>
      </w:r>
      <w:r>
        <w:rPr/>
        <w:t xml:space="preserve"> Расформирование избирательной комиссии</w:t>
      </w:r>
    </w:p>
    <w:p>
      <w:pPr>
        <w:pStyle w:val="style22"/>
      </w:pPr>
      <w:r>
        <w:rPr/>
        <w:t>Избирательная комиссия, осуществлявшая (осуществляющая) полномочия по подготовке и поведению выборов Главы муниципального образования может быть расформирована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в случаях:</w:t>
      </w:r>
    </w:p>
    <w:p>
      <w:pPr>
        <w:pStyle w:val="style22"/>
      </w:pPr>
      <w:bookmarkStart w:id="182" w:name="Lbl181"/>
      <w:bookmarkEnd w:id="182"/>
      <w:r>
        <w:rPr>
          <w:rStyle w:val="style18"/>
        </w:rPr>
        <w:t>1)</w:t>
      </w:r>
      <w:r>
        <w:rPr/>
        <w:t xml:space="preserve">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pPr>
        <w:pStyle w:val="style22"/>
      </w:pPr>
      <w:bookmarkStart w:id="183" w:name="Lbl182"/>
      <w:bookmarkEnd w:id="183"/>
      <w:r>
        <w:rPr>
          <w:rStyle w:val="style18"/>
        </w:rPr>
        <w:t>2)</w:t>
      </w:r>
      <w:r>
        <w:rPr/>
        <w:t xml:space="preserve"> неисполнение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Lbl647">
        <w:r>
          <w:rPr>
            <w:rStyle w:val="style17"/>
          </w:rPr>
          <w:t>частями 7-10 статьи 64</w:t>
        </w:r>
      </w:hyperlink>
      <w:r>
        <w:rPr/>
        <w:t xml:space="preserve"> настоящего областного закона;</w:t>
      </w:r>
    </w:p>
    <w:p>
      <w:pPr>
        <w:pStyle w:val="style22"/>
      </w:pPr>
      <w:bookmarkStart w:id="184" w:name="Lbl183"/>
      <w:bookmarkEnd w:id="184"/>
      <w:r>
        <w:rPr>
          <w:rStyle w:val="style18"/>
        </w:rPr>
        <w:t>3)</w:t>
      </w:r>
      <w:r>
        <w:rPr/>
        <w:t xml:space="preserve">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Lbl607">
        <w:r>
          <w:rPr>
            <w:rStyle w:val="style17"/>
          </w:rPr>
          <w:t>частью 7 статьи 6</w:t>
        </w:r>
      </w:hyperlink>
      <w:r>
        <w:rPr/>
        <w:t xml:space="preserve"> настоящего областного закона.</w:t>
      </w:r>
    </w:p>
    <w:p>
      <w:pPr>
        <w:pStyle w:val="style2"/>
      </w:pPr>
      <w:bookmarkStart w:id="185" w:name="Lbl400"/>
      <w:bookmarkEnd w:id="185"/>
      <w:r>
        <w:rPr/>
        <w:t>Глава 4. Выдвижение и регистрация кандидатов</w:t>
      </w:r>
    </w:p>
    <w:p>
      <w:pPr>
        <w:pStyle w:val="style44"/>
      </w:pPr>
      <w:bookmarkStart w:id="186" w:name="Lbl19"/>
      <w:bookmarkEnd w:id="186"/>
      <w:r>
        <w:rPr>
          <w:rStyle w:val="style18"/>
        </w:rPr>
        <w:t>Статья 19.</w:t>
      </w:r>
      <w:r>
        <w:rPr/>
        <w:t xml:space="preserve"> Общие условия выдвижения кандидатов</w:t>
      </w:r>
    </w:p>
    <w:p>
      <w:pPr>
        <w:pStyle w:val="style22"/>
      </w:pPr>
      <w:bookmarkStart w:id="187" w:name="Lbl191"/>
      <w:bookmarkEnd w:id="187"/>
      <w:r>
        <w:rPr>
          <w:rStyle w:val="style18"/>
        </w:rPr>
        <w:t>1.</w:t>
      </w:r>
      <w:r>
        <w:rPr/>
        <w:t xml:space="preserve">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pPr>
        <w:pStyle w:val="style22"/>
      </w:pPr>
      <w:bookmarkStart w:id="188" w:name="Lbl192"/>
      <w:bookmarkEnd w:id="188"/>
      <w:r>
        <w:rPr>
          <w:rStyle w:val="style18"/>
        </w:rPr>
        <w:t>2.</w:t>
      </w:r>
      <w:r>
        <w:rPr/>
        <w:t xml:space="preserve"> Выдвижение кандидатов может быть осуществлено путем самовыдвижения, выдвижения избирательным объединением.</w:t>
      </w:r>
    </w:p>
    <w:p>
      <w:pPr>
        <w:pStyle w:val="style39"/>
      </w:pPr>
      <w:bookmarkStart w:id="189" w:name="Lbl193"/>
      <w:bookmarkEnd w:id="189"/>
      <w:r>
        <w:rPr/>
        <w:t>Законом Новгородской области от 3 декабря 2010 г. № 861-ОЗ в часть 3 статьи 19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w:t>
      </w:r>
    </w:p>
    <w:p>
      <w:pPr>
        <w:pStyle w:val="style22"/>
      </w:pPr>
      <w:bookmarkStart w:id="190" w:name="Lbl194"/>
      <w:bookmarkEnd w:id="190"/>
      <w:r>
        <w:rPr>
          <w:rStyle w:val="style18"/>
        </w:rPr>
        <w:t>4.</w:t>
      </w:r>
      <w:r>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области, не может быть выдвинут кандидатом на выборах, назначенных в связи с указанными обстоятельствами.</w:t>
      </w:r>
    </w:p>
    <w:p>
      <w:pPr>
        <w:pStyle w:val="style22"/>
      </w:pPr>
      <w:bookmarkStart w:id="191" w:name="Lbl195"/>
      <w:bookmarkEnd w:id="191"/>
      <w:r>
        <w:rPr>
          <w:rStyle w:val="style18"/>
        </w:rPr>
        <w:t>5.</w:t>
      </w:r>
      <w:r>
        <w:rPr/>
        <w:t xml:space="preserve"> Кандидат не может дать согласие на выдвижение на одних и тех же выборах более чем одному инициатору выдвижения.</w:t>
      </w:r>
    </w:p>
    <w:p>
      <w:pPr>
        <w:pStyle w:val="style44"/>
      </w:pPr>
      <w:bookmarkStart w:id="192" w:name="Lbl20"/>
      <w:bookmarkEnd w:id="192"/>
      <w:r>
        <w:rPr>
          <w:rStyle w:val="style18"/>
        </w:rPr>
        <w:t>Статья 20.</w:t>
      </w:r>
      <w:r>
        <w:rPr/>
        <w:t xml:space="preserve"> Самовыдвижение кандидатов</w:t>
      </w:r>
    </w:p>
    <w:p>
      <w:pPr>
        <w:pStyle w:val="style22"/>
      </w:pPr>
      <w:bookmarkStart w:id="193" w:name="Lbl201"/>
      <w:bookmarkEnd w:id="193"/>
      <w:r>
        <w:rPr>
          <w:rStyle w:val="style18"/>
        </w:rPr>
        <w:t>1.</w:t>
      </w:r>
      <w:r>
        <w:rPr/>
        <w:t xml:space="preserve">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194" w:name="Lbl202"/>
      <w:bookmarkEnd w:id="194"/>
      <w:r>
        <w:rPr>
          <w:rStyle w:val="style18"/>
        </w:rPr>
        <w:t>2.</w:t>
      </w:r>
      <w:r>
        <w:rPr/>
        <w:t xml:space="preserve"> В случае наличия у кандидата неснятой и непогашенной судимости в заявлении, предусмотренном </w:t>
      </w:r>
      <w:hyperlink w:anchor="Lbl201">
        <w:r>
          <w:rPr>
            <w:rStyle w:val="style17"/>
          </w:rPr>
          <w:t>частью 1</w:t>
        </w:r>
      </w:hyperlink>
      <w:r>
        <w:rPr/>
        <w:t xml:space="preserve"> настоящей статьи, указываются сведения о судимости кандидата.</w:t>
      </w:r>
    </w:p>
    <w:p>
      <w:pPr>
        <w:pStyle w:val="style22"/>
      </w:pPr>
      <w:bookmarkStart w:id="195" w:name="Lbl203"/>
      <w:bookmarkEnd w:id="195"/>
      <w:r>
        <w:rPr>
          <w:rStyle w:val="style18"/>
        </w:rPr>
        <w:t>3.</w:t>
      </w:r>
      <w:r>
        <w:rPr/>
        <w:t xml:space="preserve"> Вместе с заявлением, указанным в </w:t>
      </w:r>
      <w:hyperlink w:anchor="Lbl201">
        <w:r>
          <w:rPr>
            <w:rStyle w:val="style17"/>
          </w:rPr>
          <w:t>части 1</w:t>
        </w:r>
      </w:hyperlink>
      <w:r>
        <w:rP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3 к настоящему областному закону.</w:t>
      </w:r>
    </w:p>
    <w:p>
      <w:pPr>
        <w:pStyle w:val="style22"/>
      </w:pPr>
      <w:bookmarkStart w:id="196" w:name="Lbl204"/>
      <w:bookmarkEnd w:id="196"/>
      <w:r>
        <w:rPr>
          <w:rStyle w:val="style18"/>
        </w:rPr>
        <w:t>4.</w:t>
      </w:r>
      <w:r>
        <w:rPr/>
        <w:t xml:space="preserve"> Документы, указанные в </w:t>
      </w:r>
      <w:hyperlink w:anchor="Lbl201">
        <w:r>
          <w:rPr>
            <w:rStyle w:val="style17"/>
          </w:rPr>
          <w:t>частях 1-3</w:t>
        </w:r>
      </w:hyperlink>
      <w:r>
        <w:rPr/>
        <w:t xml:space="preserve"> настоящей статьи, кандидат обязан представить лично. Документы, указанные в </w:t>
      </w:r>
      <w:hyperlink w:anchor="Lbl201">
        <w:r>
          <w:rPr>
            <w:rStyle w:val="style17"/>
          </w:rPr>
          <w:t>частях 1-3</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39"/>
      </w:pPr>
      <w:bookmarkStart w:id="197" w:name="Lbl124"/>
      <w:bookmarkEnd w:id="197"/>
      <w:r>
        <w:rPr/>
        <w:t>Законом Новгородской области от 15 августа 2011 г. № 1033-ОЗ статья 20 настоящего Закона дополнена частью 4.1, вступающей в силу через десять дней после официального опубликования названного Закона</w:t>
      </w:r>
    </w:p>
    <w:p>
      <w:pPr>
        <w:pStyle w:val="style22"/>
      </w:pPr>
      <w:r>
        <w:rPr>
          <w:rStyle w:val="style18"/>
        </w:rPr>
        <w:t>4.1.</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01">
        <w:r>
          <w:rPr>
            <w:rStyle w:val="style17"/>
          </w:rPr>
          <w:t>частях 1-3</w:t>
        </w:r>
      </w:hyperlink>
      <w:r>
        <w:rPr/>
        <w:t xml:space="preserve"> настоящей статьи, должны быть нотариально удостоверены.</w:t>
      </w:r>
    </w:p>
    <w:p>
      <w:pPr>
        <w:pStyle w:val="style22"/>
      </w:pPr>
      <w:bookmarkStart w:id="198" w:name="Lbl205"/>
      <w:bookmarkEnd w:id="198"/>
      <w:r>
        <w:rPr>
          <w:rStyle w:val="style18"/>
        </w:rPr>
        <w:t>5.</w:t>
      </w:r>
      <w:r>
        <w:rPr/>
        <w:t xml:space="preserve"> Избирательная комиссия муниципального образования обязана выдать кандидату (иному лицу, указанному в </w:t>
      </w:r>
      <w:hyperlink w:anchor="Lbl204">
        <w:r>
          <w:rPr>
            <w:rStyle w:val="style17"/>
          </w:rPr>
          <w:t>части 4</w:t>
        </w:r>
      </w:hyperlink>
      <w:r>
        <w:rPr/>
        <w:t xml:space="preserve"> настоящей статьи) письменное подтверждение получения документов, указанных в </w:t>
      </w:r>
      <w:hyperlink w:anchor="Lbl201">
        <w:r>
          <w:rPr>
            <w:rStyle w:val="style17"/>
          </w:rPr>
          <w:t>частях 1-3</w:t>
        </w:r>
      </w:hyperlink>
      <w:r>
        <w:rPr/>
        <w:t xml:space="preserve"> настоящей статьи. Подтверждение выдается незамедлительно после представления и приема документов.</w:t>
      </w:r>
    </w:p>
    <w:p>
      <w:pPr>
        <w:pStyle w:val="style22"/>
      </w:pPr>
      <w:bookmarkStart w:id="199" w:name="Lbl206"/>
      <w:bookmarkEnd w:id="199"/>
      <w:r>
        <w:rPr>
          <w:rStyle w:val="style18"/>
        </w:rPr>
        <w:t>6.</w:t>
      </w:r>
      <w:r>
        <w:rPr/>
        <w:t xml:space="preserve">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Lbl201">
        <w:r>
          <w:rPr>
            <w:rStyle w:val="style17"/>
          </w:rPr>
          <w:t>частями 1-3</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201">
        <w:r>
          <w:rPr>
            <w:rStyle w:val="style17"/>
          </w:rPr>
          <w:t>частями 1</w:t>
        </w:r>
      </w:hyperlink>
      <w:r>
        <w:rPr/>
        <w:t xml:space="preserve"> и </w:t>
      </w:r>
      <w:hyperlink w:anchor="Lbl202">
        <w:r>
          <w:rPr>
            <w:rStyle w:val="style17"/>
          </w:rPr>
          <w:t>2</w:t>
        </w:r>
      </w:hyperlink>
      <w:r>
        <w:rPr/>
        <w:t xml:space="preserve"> настоящей статьи, в течение десяти дней, а сведений, представляемых в соответствии с </w:t>
      </w:r>
      <w:hyperlink w:anchor="Lbl203">
        <w:r>
          <w:rPr>
            <w:rStyle w:val="style17"/>
          </w:rPr>
          <w:t>частью 3</w:t>
        </w:r>
      </w:hyperlink>
      <w:r>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pPr>
      <w:bookmarkStart w:id="200" w:name="Lbl207"/>
      <w:bookmarkEnd w:id="200"/>
      <w:r>
        <w:rPr>
          <w:rStyle w:val="style18"/>
        </w:rPr>
        <w:t>7.</w:t>
      </w:r>
      <w:r>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pPr>
      <w:bookmarkStart w:id="201" w:name="Lbl208"/>
      <w:bookmarkEnd w:id="201"/>
      <w:r>
        <w:rPr>
          <w:rStyle w:val="style18"/>
        </w:rPr>
        <w:t>8.</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44"/>
      </w:pPr>
      <w:bookmarkStart w:id="202" w:name="Lbl21"/>
      <w:bookmarkEnd w:id="202"/>
      <w:r>
        <w:rPr>
          <w:rStyle w:val="style18"/>
        </w:rPr>
        <w:t>Статья 21.</w:t>
      </w:r>
      <w:r>
        <w:rPr/>
        <w:t xml:space="preserve"> Выдвижение кандидатов избирательными объединениями</w:t>
      </w:r>
    </w:p>
    <w:p>
      <w:pPr>
        <w:pStyle w:val="style22"/>
      </w:pPr>
      <w:bookmarkStart w:id="203" w:name="Lbl211"/>
      <w:bookmarkEnd w:id="203"/>
      <w:r>
        <w:rPr>
          <w:rStyle w:val="style18"/>
        </w:rPr>
        <w:t>1.</w:t>
      </w:r>
      <w:r>
        <w:rPr/>
        <w:t xml:space="preserve"> Избирательным объединением на выборах Главы муниципального образования является:</w:t>
      </w:r>
    </w:p>
    <w:p>
      <w:pPr>
        <w:pStyle w:val="style22"/>
      </w:pPr>
      <w:bookmarkStart w:id="204" w:name="Lbl2111"/>
      <w:bookmarkEnd w:id="204"/>
      <w:r>
        <w:rPr>
          <w:rStyle w:val="style18"/>
        </w:rPr>
        <w:t>1)</w:t>
      </w:r>
      <w:r>
        <w:rPr/>
        <w:t xml:space="preserve">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pPr>
        <w:pStyle w:val="style22"/>
      </w:pPr>
      <w:bookmarkStart w:id="205" w:name="Lbl2112"/>
      <w:bookmarkEnd w:id="205"/>
      <w:r>
        <w:rPr>
          <w:rStyle w:val="style18"/>
        </w:rPr>
        <w:t>2)</w:t>
      </w:r>
      <w:r>
        <w:rPr/>
        <w:t xml:space="preserve">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22"/>
      </w:pPr>
      <w:bookmarkStart w:id="206" w:name="Lbl212"/>
      <w:bookmarkEnd w:id="206"/>
      <w:r>
        <w:rPr>
          <w:rStyle w:val="style18"/>
        </w:rPr>
        <w:t>2.</w:t>
      </w:r>
      <w:r>
        <w:rPr/>
        <w:t xml:space="preserve">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от 11 июля 2001 года № 95-ФЗ «О политических партиях» (далее — Федеральный закон «О политических партиях»), Федеральным законом от 19 мая 1995 года № 82-ФЗ «Об общественных объединениях» и настоящим областным законом.</w:t>
      </w:r>
    </w:p>
    <w:p>
      <w:pPr>
        <w:pStyle w:val="style39"/>
      </w:pPr>
      <w:bookmarkStart w:id="207" w:name="Lbl213"/>
      <w:bookmarkEnd w:id="207"/>
      <w:r>
        <w:rPr/>
        <w:t>Законом Новгородской области от 15 августа 2011 г. № 1033-ОЗ в часть 3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законом «О политических партиях» и настоящим областным законом принимать участие в выборах Главы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муниципальных периодических печатных,а в случае отсутствия их на территории проведения выборов — в государственных периодических печатных изданиях, подпадающих под действие </w:t>
      </w:r>
      <w:hyperlink w:anchor="Lbl36412">
        <w:r>
          <w:rPr>
            <w:rStyle w:val="style17"/>
          </w:rPr>
          <w:t>пункта 2 части 4.1 статьи 36</w:t>
        </w:r>
      </w:hyperlink>
      <w:r>
        <w:rPr/>
        <w:t xml:space="preserve"> настоящего областного закона,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Lbl2112">
        <w:r>
          <w:rPr>
            <w:rStyle w:val="style17"/>
          </w:rPr>
          <w:t>пунктом 2 части 1</w:t>
        </w:r>
      </w:hyperlink>
      <w:r>
        <w:rPr/>
        <w:t xml:space="preserve"> настоящей статьи.</w:t>
      </w:r>
    </w:p>
    <w:p>
      <w:pPr>
        <w:pStyle w:val="style22"/>
      </w:pPr>
      <w:bookmarkStart w:id="208" w:name="Lbl214"/>
      <w:bookmarkEnd w:id="208"/>
      <w:r>
        <w:rPr>
          <w:rStyle w:val="style18"/>
        </w:rPr>
        <w:t>4.</w:t>
      </w:r>
      <w:r>
        <w:rPr/>
        <w:t xml:space="preserve"> Избирательное объединение вправе выдвинуть только одного кандидата.</w:t>
      </w:r>
    </w:p>
    <w:p>
      <w:pPr>
        <w:pStyle w:val="style39"/>
      </w:pPr>
      <w:bookmarkStart w:id="209" w:name="Lbl215"/>
      <w:bookmarkEnd w:id="209"/>
      <w:r>
        <w:rPr/>
        <w:t>Законом Новгородской области от 1 июля 2010 г. № 793-ОЗ в часть 5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39"/>
      </w:pPr>
      <w:bookmarkStart w:id="210" w:name="Lbl216"/>
      <w:bookmarkEnd w:id="210"/>
      <w:r>
        <w:rPr/>
        <w:t>Законом Новгородской области от 3 декабря 2010 г. № 861-ОЗ часть 6 статьи 21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Избирательное объединение вправе назначить представителя (представителей), уполномоченных в соответствии с настоящим областным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решению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pPr>
        <w:pStyle w:val="style22"/>
      </w:pPr>
      <w:r>
        <w:rPr/>
        <w:t>Уполномоченные представители избирательных объединений не вправе использовать преимущества своего должностного или служебного положения.</w:t>
      </w:r>
    </w:p>
    <w:p>
      <w:pPr>
        <w:pStyle w:val="style22"/>
      </w:pPr>
      <w:r>
        <w:rP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pPr>
        <w:pStyle w:val="style22"/>
      </w:pPr>
      <w:r>
        <w:rP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pPr>
        <w:pStyle w:val="style39"/>
      </w:pPr>
      <w:bookmarkStart w:id="211" w:name="Lbl217"/>
      <w:bookmarkEnd w:id="211"/>
      <w:r>
        <w:rPr/>
        <w:t>Законом Новгородской области от 11 июля 2012 г. № 103-ОЗ в часть 7 статьи 21 настоящего Закона внесены изменения</w:t>
      </w:r>
    </w:p>
    <w:p>
      <w:pPr>
        <w:pStyle w:val="style39"/>
      </w:pPr>
      <w:r>
        <w:rPr/>
        <w:t>См. текст части в предыдущей редакции</w:t>
      </w:r>
    </w:p>
    <w:p>
      <w:pPr>
        <w:pStyle w:val="style22"/>
      </w:pPr>
      <w:r>
        <w:rPr>
          <w:rStyle w:val="style18"/>
        </w:rPr>
        <w:t>7.</w:t>
      </w:r>
      <w:r>
        <w:rPr/>
        <w:t xml:space="preserve"> Решение, предусмотренное </w:t>
      </w:r>
      <w:hyperlink w:anchor="Lbl215">
        <w:r>
          <w:rPr>
            <w:rStyle w:val="style17"/>
          </w:rPr>
          <w:t>частью 5</w:t>
        </w:r>
      </w:hyperlink>
      <w:r>
        <w:rP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pPr>
        <w:pStyle w:val="style39"/>
      </w:pPr>
      <w:bookmarkStart w:id="212" w:name="Lbl218"/>
      <w:bookmarkEnd w:id="212"/>
      <w:r>
        <w:rPr/>
        <w:t>Законом Новгородской области от 3 декабря 2010 г. № 861-ОЗ в часть 8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Уполномоченный представитель избирательного объединения либо выдвинутый им кандидат представляет в избирательную комиссию муниципального образования решение, предусмотренное </w:t>
      </w:r>
      <w:hyperlink w:anchor="Lbl215">
        <w:r>
          <w:rPr>
            <w:rStyle w:val="style17"/>
          </w:rPr>
          <w:t>частью 5</w:t>
        </w:r>
      </w:hyperlink>
      <w:r>
        <w:rPr/>
        <w:t xml:space="preserve"> настоящей статьи.</w:t>
      </w:r>
    </w:p>
    <w:p>
      <w:pPr>
        <w:pStyle w:val="style39"/>
      </w:pPr>
      <w:bookmarkStart w:id="213" w:name="Lbl219"/>
      <w:bookmarkEnd w:id="213"/>
      <w:r>
        <w:rPr/>
        <w:t>Законом Новгородской области от 11 июля 2012 г. № 103-ОЗ часть 9 статьи 21 настоящего Закона изложена в новой редакции</w:t>
      </w:r>
    </w:p>
    <w:p>
      <w:pPr>
        <w:pStyle w:val="style39"/>
      </w:pPr>
      <w:r>
        <w:rPr/>
        <w:t>См. текст части в предыдущей редакции</w:t>
      </w:r>
    </w:p>
    <w:p>
      <w:pPr>
        <w:pStyle w:val="style22"/>
      </w:pPr>
      <w:r>
        <w:rPr>
          <w:rStyle w:val="style18"/>
        </w:rPr>
        <w:t>9.</w:t>
      </w:r>
      <w:r>
        <w:rPr/>
        <w:t xml:space="preserve"> Наименованием (в том числе кратким)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(в том числе кратким) избирательного объединения, не являющегося юридическим лицом, является наименование, указанное в решении о его создании. Если в решении о создании избирательного объединения, не являющегося юридическим лицом, отсутствует краткое наименование,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Краткое наименование избирательного объединения образуется с соблюдением требований, предусмотренных статьей 6 Федерального закона «О политических партиях», и только из слов, составляющих наименование избирательного объединения. Изменение наименования (в том числе краткого) избирательного объединения после представления такого наименования в избирательную комиссию муниципального образования не допускается.</w:t>
      </w:r>
    </w:p>
    <w:p>
      <w:pPr>
        <w:pStyle w:val="style39"/>
      </w:pPr>
      <w:bookmarkStart w:id="214" w:name="Lbl2110"/>
      <w:bookmarkEnd w:id="214"/>
      <w:r>
        <w:rPr/>
        <w:t>Законом Новгородской области от 15 августа 2011 г. № 1033-ОЗ в часть 10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Одновременно с решением, предусмотренным </w:t>
      </w:r>
      <w:hyperlink w:anchor="Lbl215">
        <w:r>
          <w:rPr>
            <w:rStyle w:val="style17"/>
          </w:rPr>
          <w:t>частью 5</w:t>
        </w:r>
      </w:hyperlink>
      <w:r>
        <w:rPr/>
        <w:t xml:space="preserve"> настоящей статьи, уполномоченный представитель избирательного объединения либо кандидат, выдвинутый избирательным объединением, представляет следующие документы:</w:t>
      </w:r>
    </w:p>
    <w:p>
      <w:pPr>
        <w:pStyle w:val="style22"/>
      </w:pPr>
      <w:r>
        <w:rPr>
          <w:rStyle w:val="style18"/>
        </w:rPr>
        <w:t>1)</w:t>
      </w:r>
      <w:r>
        <w:rPr/>
        <w:t>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частью 6 настоящей статьи (в случае его назначения);</w:t>
      </w:r>
    </w:p>
    <w:p>
      <w:pPr>
        <w:pStyle w:val="style22"/>
      </w:pPr>
      <w:bookmarkStart w:id="215" w:name="Lbl106"/>
      <w:bookmarkEnd w:id="215"/>
      <w:r>
        <w:rPr>
          <w:rStyle w:val="style18"/>
        </w:rPr>
        <w:t>2)</w:t>
      </w:r>
      <w:r>
        <w:rPr/>
        <w:t> нотариально удостоверенную или заверенную постоянно действующим руководящим органом избирательного объединения копию документа, подтверждающего факт внесения записи об избирательном объединении в единый государственный реестр юридических лиц,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
      </w:pPr>
      <w:bookmarkStart w:id="216" w:name="Lbl107"/>
      <w:bookmarkEnd w:id="216"/>
      <w:r>
        <w:rPr>
          <w:rStyle w:val="style18"/>
        </w:rPr>
        <w:t>3)</w:t>
      </w:r>
      <w:r>
        <w:rP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pPr>
      <w:r>
        <w:rPr>
          <w:rStyle w:val="style18"/>
        </w:rPr>
        <w:t>4)</w:t>
      </w:r>
      <w:r>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style39"/>
      </w:pPr>
      <w:bookmarkStart w:id="217" w:name="Lbl105"/>
      <w:bookmarkEnd w:id="217"/>
      <w:r>
        <w:rPr/>
        <w:t>Законом Новгородской области от 3 декабря 2010 г. № 861-ОЗ статья 21 настоящего Закона дополнена частью 10.1, вступающей в силу через десять дней после официального опубликования названного Закона</w:t>
      </w:r>
    </w:p>
    <w:p>
      <w:pPr>
        <w:pStyle w:val="style22"/>
      </w:pPr>
      <w:r>
        <w:rPr>
          <w:rStyle w:val="style18"/>
        </w:rPr>
        <w:t>10.1.</w:t>
      </w:r>
      <w:r>
        <w:rPr/>
        <w:t xml:space="preserve">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Lbl106">
        <w:r>
          <w:rPr>
            <w:rStyle w:val="style17"/>
          </w:rPr>
          <w:t>пунктами 2</w:t>
        </w:r>
      </w:hyperlink>
      <w:r>
        <w:rPr/>
        <w:t xml:space="preserve"> и </w:t>
      </w:r>
      <w:hyperlink w:anchor="Lbl107">
        <w:r>
          <w:rPr>
            <w:rStyle w:val="style17"/>
          </w:rPr>
          <w:t>3 части 10</w:t>
        </w:r>
      </w:hyperlink>
      <w:r>
        <w:rP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Lbl2113">
        <w:r>
          <w:rPr>
            <w:rStyle w:val="style17"/>
          </w:rPr>
          <w:t>частью 13</w:t>
        </w:r>
      </w:hyperlink>
      <w:r>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pPr>
        <w:pStyle w:val="style22"/>
      </w:pPr>
      <w:bookmarkStart w:id="218" w:name="Lbl21111"/>
      <w:bookmarkEnd w:id="218"/>
      <w:r>
        <w:rPr>
          <w:rStyle w:val="style18"/>
        </w:rPr>
        <w:t>11.</w:t>
      </w:r>
      <w:r>
        <w:rPr/>
        <w:t xml:space="preserve"> Вместе с документами, указанными в </w:t>
      </w:r>
      <w:hyperlink w:anchor="Lbl218">
        <w:r>
          <w:rPr>
            <w:rStyle w:val="style17"/>
          </w:rPr>
          <w:t>частях 8,</w:t>
        </w:r>
      </w:hyperlink>
      <w:r>
        <w:rPr/>
        <w:t xml:space="preserve"> </w:t>
      </w:r>
      <w:hyperlink w:anchor="Lbl219">
        <w:r>
          <w:rPr>
            <w:rStyle w:val="style17"/>
          </w:rPr>
          <w:t>9</w:t>
        </w:r>
      </w:hyperlink>
      <w:r>
        <w:rPr/>
        <w:t xml:space="preserve"> и </w:t>
      </w:r>
      <w:hyperlink w:anchor="Lbl2110">
        <w:r>
          <w:rPr>
            <w:rStyle w:val="style17"/>
          </w:rPr>
          <w:t>10</w:t>
        </w:r>
      </w:hyperlink>
      <w:r>
        <w:rPr/>
        <w:t xml:space="preserve"> настоящей статьи, кандидат представляет в избирательную комиссию муниципального образования:</w:t>
      </w:r>
    </w:p>
    <w:p>
      <w:pPr>
        <w:pStyle w:val="style22"/>
      </w:pPr>
      <w:bookmarkStart w:id="219" w:name="Lbl2101"/>
      <w:bookmarkEnd w:id="219"/>
      <w:r>
        <w:rPr>
          <w:rStyle w:val="style18"/>
        </w:rPr>
        <w:t>1)</w:t>
      </w:r>
      <w:r>
        <w:rPr/>
        <w:t xml:space="preserve">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 случае наличия у кандидата неснятой и непогашенной судимости указываются сведения о судимости кандидата.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220" w:name="Lbl2102"/>
      <w:bookmarkEnd w:id="220"/>
      <w:r>
        <w:rPr>
          <w:rStyle w:val="style18"/>
        </w:rPr>
        <w:t>2)</w:t>
      </w:r>
      <w:r>
        <w:rPr/>
        <w:t xml:space="preserve">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по форме, установленной в </w:t>
      </w:r>
      <w:hyperlink w:anchor="Lbl3000">
        <w:r>
          <w:rPr>
            <w:rStyle w:val="style17"/>
          </w:rPr>
          <w:t>приложении 3</w:t>
        </w:r>
      </w:hyperlink>
      <w:r>
        <w:rPr/>
        <w:t xml:space="preserve"> к настоящему областному закону.</w:t>
      </w:r>
    </w:p>
    <w:p>
      <w:pPr>
        <w:pStyle w:val="style22"/>
      </w:pPr>
      <w:r>
        <w:rPr/>
        <w:t>Представление указанных документов считается уведомлением о выдвижении кандидата избирательной комиссии муниципального образования.</w:t>
      </w:r>
    </w:p>
    <w:p>
      <w:pPr>
        <w:pStyle w:val="style22"/>
      </w:pPr>
      <w:bookmarkStart w:id="221" w:name="Lbl21012"/>
      <w:bookmarkEnd w:id="221"/>
      <w:r>
        <w:rPr>
          <w:rStyle w:val="style18"/>
        </w:rPr>
        <w:t>12.</w:t>
      </w:r>
      <w:r>
        <w:rPr/>
        <w:t xml:space="preserve"> Документы, указанные в </w:t>
      </w:r>
      <w:hyperlink w:anchor="Lbl21111">
        <w:r>
          <w:rPr>
            <w:rStyle w:val="style17"/>
          </w:rPr>
          <w:t>части 11</w:t>
        </w:r>
      </w:hyperlink>
      <w:r>
        <w:rPr/>
        <w:t xml:space="preserve"> настоящей статьи, кандидат обязан представить лично. Документы, указанные в </w:t>
      </w:r>
      <w:hyperlink w:anchor="Lbl21111">
        <w:r>
          <w:rPr>
            <w:rStyle w:val="style17"/>
          </w:rPr>
          <w:t>части 11</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39"/>
      </w:pPr>
      <w:bookmarkStart w:id="222" w:name="Lbl125"/>
      <w:bookmarkEnd w:id="222"/>
      <w:r>
        <w:rPr/>
        <w:t>Законом Новгородской области от 15 августа 2011 г. № 1033-ОЗ статья 21 настоящего Закона дополнена частью 12.1, вступающей в силу через десять дней после официального опубликования названного Закона</w:t>
      </w:r>
    </w:p>
    <w:p>
      <w:pPr>
        <w:pStyle w:val="style22"/>
      </w:pPr>
      <w:r>
        <w:rPr>
          <w:rStyle w:val="style18"/>
        </w:rPr>
        <w:t>12.1.</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1111">
        <w:r>
          <w:rPr>
            <w:rStyle w:val="style17"/>
          </w:rPr>
          <w:t>части 11</w:t>
        </w:r>
      </w:hyperlink>
      <w:r>
        <w:rPr/>
        <w:t xml:space="preserve"> настоящей статьи, должны быть нотариально удостоверены.</w:t>
      </w:r>
    </w:p>
    <w:p>
      <w:pPr>
        <w:pStyle w:val="style22"/>
      </w:pPr>
      <w:bookmarkStart w:id="223" w:name="Lbl2113"/>
      <w:bookmarkEnd w:id="223"/>
      <w:r>
        <w:rPr>
          <w:rStyle w:val="style18"/>
        </w:rPr>
        <w:t>13.</w:t>
      </w:r>
      <w:r>
        <w:rPr/>
        <w:t xml:space="preserve"> Избирательная комиссия муниципального образования обязана выдать кандидату (иному лицу, указанному в </w:t>
      </w:r>
      <w:hyperlink w:anchor="Lbl21012">
        <w:r>
          <w:rPr>
            <w:rStyle w:val="style17"/>
          </w:rPr>
          <w:t>части 12</w:t>
        </w:r>
      </w:hyperlink>
      <w:r>
        <w:rPr/>
        <w:t xml:space="preserve"> настоящей статьи) письменное подтверждение получения документов, указанных в </w:t>
      </w:r>
      <w:hyperlink w:anchor="Lbl21111">
        <w:r>
          <w:rPr>
            <w:rStyle w:val="style17"/>
          </w:rPr>
          <w:t>части 11</w:t>
        </w:r>
      </w:hyperlink>
      <w:r>
        <w:rPr/>
        <w:t xml:space="preserve"> настоящей статьи. Подтверждение выдается незамедлительно после представления и приема документов.</w:t>
      </w:r>
    </w:p>
    <w:p>
      <w:pPr>
        <w:pStyle w:val="style22"/>
      </w:pPr>
      <w:bookmarkStart w:id="224" w:name="Lbl2114"/>
      <w:bookmarkEnd w:id="224"/>
      <w:r>
        <w:rPr>
          <w:rStyle w:val="style18"/>
        </w:rPr>
        <w:t>14.</w:t>
      </w:r>
      <w:r>
        <w:rPr/>
        <w:t xml:space="preserve">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Lbl21111">
        <w:r>
          <w:rPr>
            <w:rStyle w:val="style17"/>
          </w:rPr>
          <w:t>частью 11</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2101">
        <w:r>
          <w:rPr>
            <w:rStyle w:val="style17"/>
          </w:rPr>
          <w:t>пунктом 1 части 11</w:t>
        </w:r>
      </w:hyperlink>
      <w:r>
        <w:rPr/>
        <w:t xml:space="preserve"> настоящей статьи, в течение десяти дней, а сведений, представляемых в соответствии с </w:t>
      </w:r>
      <w:hyperlink w:anchor="Lbl2102">
        <w:r>
          <w:rPr>
            <w:rStyle w:val="style17"/>
          </w:rPr>
          <w:t>пунктом 2 части 11</w:t>
        </w:r>
      </w:hyperlink>
      <w:r>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pPr>
      <w:bookmarkStart w:id="225" w:name="Lbl2115"/>
      <w:bookmarkEnd w:id="225"/>
      <w:r>
        <w:rPr>
          <w:rStyle w:val="style18"/>
        </w:rPr>
        <w:t>15.</w:t>
      </w:r>
      <w:r>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pPr>
      <w:bookmarkStart w:id="226" w:name="Lbl2116"/>
      <w:bookmarkEnd w:id="226"/>
      <w:r>
        <w:rPr>
          <w:rStyle w:val="style18"/>
        </w:rPr>
        <w:t>16.</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3"/>
      </w:pPr>
      <w:bookmarkStart w:id="227" w:name="Lbl22"/>
      <w:bookmarkEnd w:id="227"/>
      <w:r>
        <w:rPr>
          <w:rStyle w:val="style18"/>
        </w:rPr>
        <w:t>Статья 22.</w:t>
      </w:r>
    </w:p>
    <w:p>
      <w:pPr>
        <w:pStyle w:val="style22"/>
      </w:pPr>
      <w:r>
        <w:rPr/>
        <w:t>Утратила силу</w:t>
      </w:r>
    </w:p>
    <w:p>
      <w:pPr>
        <w:pStyle w:val="style39"/>
      </w:pPr>
      <w:r>
        <w:rPr/>
        <w:t>См. текст статьи 22</w:t>
      </w:r>
    </w:p>
    <w:p>
      <w:pPr>
        <w:pStyle w:val="style39"/>
      </w:pPr>
      <w:bookmarkStart w:id="228" w:name="Lbl23"/>
      <w:bookmarkEnd w:id="228"/>
      <w:r>
        <w:rPr/>
        <w:t>Законом Новгородской области от 11 июля 2012 г. № 103-ОЗ наименование статьи 23 настоящего Закона изложено в новой редакции</w:t>
      </w:r>
    </w:p>
    <w:p>
      <w:pPr>
        <w:pStyle w:val="style39"/>
      </w:pPr>
      <w:r>
        <w:rPr/>
        <w:t>См. текст наименования в предыдущей редакции</w:t>
      </w:r>
    </w:p>
    <w:p>
      <w:pPr>
        <w:pStyle w:val="style44"/>
      </w:pPr>
      <w:r>
        <w:rPr>
          <w:rStyle w:val="style18"/>
        </w:rPr>
        <w:t>Статья 23.</w:t>
      </w:r>
      <w:r>
        <w:rPr/>
        <w:t xml:space="preserve"> Поддержка выдвижения кандидатов. Порядок сбора подписей избирателей в поддержку выдвижения кандидатов</w:t>
      </w:r>
    </w:p>
    <w:p>
      <w:pPr>
        <w:pStyle w:val="style39"/>
      </w:pPr>
      <w:bookmarkStart w:id="229" w:name="Lbl231"/>
      <w:bookmarkEnd w:id="229"/>
      <w:r>
        <w:rPr/>
        <w:t>Законом Новгородской области от 11 июля 2012 г. № 103-ОЗ часть 1 статьи 23 настоящего Закона изложена в новой редакции</w:t>
      </w:r>
    </w:p>
    <w:p>
      <w:pPr>
        <w:pStyle w:val="style39"/>
      </w:pPr>
      <w:r>
        <w:rPr/>
        <w:t>См. текст части в предыдущей редакции</w:t>
      </w:r>
    </w:p>
    <w:p>
      <w:pPr>
        <w:pStyle w:val="style22"/>
      </w:pPr>
      <w:r>
        <w:rPr>
          <w:rStyle w:val="style18"/>
        </w:rPr>
        <w:t>1.</w:t>
      </w:r>
      <w:r>
        <w:rPr/>
        <w:t xml:space="preserve"> Кандидат обязан собрать в свою поддержку подписи избирателей, за исключение случая, предусмотренного </w:t>
      </w:r>
      <w:hyperlink w:anchor="Lbl100604">
        <w:r>
          <w:rPr>
            <w:rStyle w:val="style17"/>
          </w:rPr>
          <w:t>частью 1.1</w:t>
        </w:r>
      </w:hyperlink>
      <w:r>
        <w:rPr/>
        <w:t xml:space="preserve"> настоящей статьи.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pPr>
        <w:pStyle w:val="style39"/>
      </w:pPr>
      <w:bookmarkStart w:id="230" w:name="Lbl100604"/>
      <w:bookmarkEnd w:id="230"/>
      <w:r>
        <w:rPr/>
        <w:t>Законом Новгородской области от 11 июля 2012 г. № 103-ОЗ статья 23 настоящего Закона дополнена частью 1.1</w:t>
      </w:r>
    </w:p>
    <w:p>
      <w:pPr>
        <w:pStyle w:val="style22"/>
      </w:pPr>
      <w:r>
        <w:rPr>
          <w:rStyle w:val="style18"/>
        </w:rPr>
        <w:t>1.1.</w:t>
      </w:r>
      <w:r>
        <w:rPr/>
        <w:t xml:space="preserve">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w:t>
      </w:r>
    </w:p>
    <w:p>
      <w:pPr>
        <w:pStyle w:val="style39"/>
      </w:pPr>
      <w:bookmarkStart w:id="231" w:name="Lbl232"/>
      <w:bookmarkEnd w:id="231"/>
      <w:r>
        <w:rPr/>
        <w:t>Законом Новгородской области от 11 июля 2012 г. № 103-ОЗ в часть 2 статьи 23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до целого числа в большую сторону. Избирательная комиссия муниципального образования обязана проинформировать инициаторов выдвижения кандидата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pPr>
        <w:pStyle w:val="style39"/>
      </w:pPr>
      <w:bookmarkStart w:id="232" w:name="Lbl233"/>
      <w:bookmarkEnd w:id="232"/>
      <w:r>
        <w:rPr/>
        <w:t>Законом Новгородской области от 15 августа 2011 г. № 1033-ОЗ часть 3 статьи 23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Подписные листы для сбора подписей избирателей в поддержку выдвижения (самовыдвижения) кандидата изготавливаются и оформляются согласно </w:t>
      </w:r>
      <w:hyperlink w:anchor="Lbl1000">
        <w:r>
          <w:rPr>
            <w:rStyle w:val="style17"/>
          </w:rPr>
          <w:t>приложению 1</w:t>
        </w:r>
      </w:hyperlink>
      <w:r>
        <w:rPr/>
        <w:t xml:space="preserve"> к настоящему областному закону. Оплата изготовления подписных листов должна быть произведена до их представления в избирательную комиссию муниципального образования в соответствии с </w:t>
      </w:r>
      <w:hyperlink w:anchor="Lbl251">
        <w:r>
          <w:rPr>
            <w:rStyle w:val="style17"/>
          </w:rPr>
          <w:t>частью 1 статьи 25</w:t>
        </w:r>
      </w:hyperlink>
      <w:r>
        <w:rPr/>
        <w:t xml:space="preserve"> настоящего областного закона. В случае наличия у кандидата, данные которого указываются в подписном листе, неснятой и непогашенной судимости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201">
        <w:r>
          <w:rPr>
            <w:rStyle w:val="style17"/>
          </w:rPr>
          <w:t>частью 1 статьи 20</w:t>
        </w:r>
      </w:hyperlink>
      <w:r>
        <w:rPr/>
        <w:t xml:space="preserve"> или </w:t>
      </w:r>
      <w:hyperlink w:anchor="Lbl2101">
        <w:r>
          <w:rPr>
            <w:rStyle w:val="style17"/>
          </w:rPr>
          <w:t>пунктом 1 части 11 статьи 21</w:t>
        </w:r>
      </w:hyperlink>
      <w:r>
        <w:rP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39"/>
      </w:pPr>
      <w:bookmarkStart w:id="233" w:name="Lbl234"/>
      <w:bookmarkEnd w:id="233"/>
      <w:r>
        <w:rPr/>
        <w:t>Законом Новгородской области от 5 мая 2011 г. № 967-ОЗ в часть 4 статьи 23 настоящего Закона внесены изменения, вступающие в силу со дня, следующего за днем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Избиратели вправе ставить подпись в поддержку различных кандидатов, но только один раз в поддержку одного и того же кандидата. При этом избиратель собственноручно ставит свою подпись и дату ее внесения в подписном листе, в котором также указываются следующие данные об избирателе: фамилия, имя, отчество, год рождения (в возрасте 18 лет на день голосования — дополнительно число и месяц рождения), серия,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Lbl409">
        <w:r>
          <w:rPr>
            <w:rStyle w:val="style17"/>
          </w:rPr>
          <w:t>частью 9 статьи 4</w:t>
        </w:r>
      </w:hyperlink>
      <w:r>
        <w:rPr/>
        <w:t xml:space="preserve"> настоящего областного закона, — указанный в виде на жительство), а также адрес места жительства, указанный в паспорте или документе, заменяющем паспорт гражданина (для указанных иностранных граждан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и включающий в себя наименование субъекта Российской Федерации, района, города, иного населенного пункта, улицы, номера дома и квартиры.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Указанные данные вносятся только рукописным способом, при этом использование карандашей не допускается.</w:t>
      </w:r>
    </w:p>
    <w:p>
      <w:pPr>
        <w:pStyle w:val="style39"/>
      </w:pPr>
      <w:bookmarkStart w:id="234" w:name="Lbl235"/>
      <w:bookmarkEnd w:id="234"/>
      <w:r>
        <w:rPr/>
        <w:t>Законом Новгородской области от 15 августа 2011 г. № 1033-ОЗ в часть 5 статьи 23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pPr>
        <w:pStyle w:val="style22"/>
      </w:pPr>
      <w:bookmarkStart w:id="235" w:name="Lbl236"/>
      <w:bookmarkEnd w:id="235"/>
      <w:r>
        <w:rPr>
          <w:rStyle w:val="style18"/>
        </w:rPr>
        <w:t>6.</w:t>
      </w:r>
      <w:r>
        <w:rPr/>
        <w:t xml:space="preserve">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style22"/>
      </w:pPr>
      <w:r>
        <w:rPr/>
        <w:t>Подписи, собранные с нарушением положений настоящей части, являются недействительными.</w:t>
      </w:r>
    </w:p>
    <w:p>
      <w:pPr>
        <w:pStyle w:val="style39"/>
      </w:pPr>
      <w:bookmarkStart w:id="236" w:name="Lbl237"/>
      <w:bookmarkEnd w:id="236"/>
      <w:r>
        <w:rPr/>
        <w:t>Законом Новгородской области от 15 августа 2011 г. № 1033-ОЗ часть 7 статьи 23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39"/>
      </w:pPr>
      <w:bookmarkStart w:id="237" w:name="Lbl238"/>
      <w:bookmarkEnd w:id="237"/>
      <w:r>
        <w:rPr/>
        <w:t>Законом Новгородской области от 11 июля 2012 г. № 103-ОЗ в часть 8 статьи 23 настоящего Закона внесены изменения</w:t>
      </w:r>
    </w:p>
    <w:p>
      <w:pPr>
        <w:pStyle w:val="style39"/>
      </w:pPr>
      <w:r>
        <w:rPr/>
        <w:t>См. текст части в предыдущей редакции</w:t>
      </w:r>
    </w:p>
    <w:p>
      <w:pPr>
        <w:pStyle w:val="style22"/>
      </w:pPr>
      <w:r>
        <w:rPr>
          <w:rStyle w:val="style18"/>
        </w:rPr>
        <w:t>8.</w:t>
      </w:r>
      <w:r>
        <w:rPr/>
        <w:t xml:space="preserve">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pPr>
        <w:pStyle w:val="style39"/>
      </w:pPr>
      <w:bookmarkStart w:id="238" w:name="Lbl239"/>
      <w:bookmarkEnd w:id="238"/>
      <w:r>
        <w:rPr/>
        <w:t>Законом Новгородской области от 15 августа 2011 г. № 1033-ОЗ часть 9 статьи 23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После окончания сбора подписей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избирательной комиссией муниципального образования. Каждый экземпляр протокола подписывается кандидатом.</w:t>
      </w:r>
    </w:p>
    <w:p>
      <w:pPr>
        <w:pStyle w:val="style39"/>
      </w:pPr>
      <w:bookmarkStart w:id="239" w:name="Lbl2310"/>
      <w:bookmarkEnd w:id="239"/>
      <w:r>
        <w:rPr/>
        <w:t>Законом Новгородской области от 15 августа 2011 г. № 1033-ОЗ в часть 10 статьи 23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Количество представляемых для регистрации кандидата подписей избирателей может превышать количество подписей, установленное настоящим областным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представляются в сброшюрованном и пронумерованном виде.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pPr>
        <w:pStyle w:val="style44"/>
      </w:pPr>
      <w:bookmarkStart w:id="240" w:name="Lbl24"/>
      <w:bookmarkEnd w:id="240"/>
      <w:r>
        <w:rPr>
          <w:rStyle w:val="style18"/>
        </w:rPr>
        <w:t>Статья 24.</w:t>
      </w:r>
      <w:r>
        <w:rPr/>
        <w:t xml:space="preserve"> Утратила силу</w:t>
      </w:r>
    </w:p>
    <w:p>
      <w:pPr>
        <w:pStyle w:val="style39"/>
      </w:pPr>
      <w:r>
        <w:rPr/>
        <w:t>См. текст статьи 24</w:t>
      </w:r>
    </w:p>
    <w:p>
      <w:pPr>
        <w:pStyle w:val="style44"/>
      </w:pPr>
      <w:bookmarkStart w:id="241" w:name="Lbl25"/>
      <w:bookmarkEnd w:id="241"/>
      <w:r>
        <w:rPr>
          <w:rStyle w:val="style18"/>
        </w:rPr>
        <w:t>Статья 25.</w:t>
      </w:r>
      <w:r>
        <w:rPr/>
        <w:t xml:space="preserve"> Представление избирательных документов для регистрации кандидатов</w:t>
      </w:r>
    </w:p>
    <w:p>
      <w:pPr>
        <w:pStyle w:val="style39"/>
      </w:pPr>
      <w:bookmarkStart w:id="242" w:name="Lbl251"/>
      <w:bookmarkEnd w:id="242"/>
      <w:r>
        <w:rPr/>
        <w:t>Законом Новгородской области от 11 июля 2012 г. № 103-ОЗ в часть 1 статьи 25 настоящего Закона внесены изменения</w:t>
      </w:r>
    </w:p>
    <w:p>
      <w:pPr>
        <w:pStyle w:val="style39"/>
      </w:pPr>
      <w:r>
        <w:rPr/>
        <w:t>См. текст части в предыдущей редакции</w:t>
      </w:r>
    </w:p>
    <w:p>
      <w:pPr>
        <w:pStyle w:val="style22"/>
      </w:pPr>
      <w:r>
        <w:rPr>
          <w:rStyle w:val="style18"/>
        </w:rPr>
        <w:t>1.</w:t>
      </w:r>
      <w:r>
        <w:rPr/>
        <w:t xml:space="preserve"> Для своей регистрации кандидат не позднее чем за 45 дней до дня голосования до 18 часов представляет в избирательную комиссию муниципального образования:</w:t>
      </w:r>
    </w:p>
    <w:p>
      <w:pPr>
        <w:pStyle w:val="style22"/>
      </w:pPr>
      <w:bookmarkStart w:id="243" w:name="Lbl2511"/>
      <w:bookmarkEnd w:id="243"/>
      <w:r>
        <w:rPr>
          <w:rStyle w:val="style18"/>
        </w:rPr>
        <w:t>1)</w:t>
      </w:r>
      <w:r>
        <w:rPr/>
        <w:t xml:space="preserve">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проводился сбор подписей избирателей). Один экземпляр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Lbl252">
        <w:r>
          <w:rPr>
            <w:rStyle w:val="style17"/>
          </w:rPr>
          <w:t>части 2</w:t>
        </w:r>
      </w:hyperlink>
      <w:r>
        <w:rPr/>
        <w:t xml:space="preserve"> настоящей статьи;</w:t>
      </w:r>
    </w:p>
    <w:p>
      <w:pPr>
        <w:pStyle w:val="style22"/>
      </w:pPr>
      <w:bookmarkStart w:id="244" w:name="Lbl79"/>
      <w:bookmarkEnd w:id="244"/>
      <w:r>
        <w:rPr>
          <w:rStyle w:val="style18"/>
        </w:rPr>
        <w:t>1.1)</w:t>
      </w:r>
      <w:r>
        <w:rPr/>
        <w:t xml:space="preserve"> копия документа, подтверждающего факт оплаты изготовления подписных листов,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 (если в поддержку выдвижения кандидата проводился сбор подписей избирателей);</w:t>
      </w:r>
    </w:p>
    <w:p>
      <w:pPr>
        <w:pStyle w:val="style22"/>
      </w:pPr>
      <w:bookmarkStart w:id="245" w:name="Lbl2512"/>
      <w:bookmarkEnd w:id="245"/>
      <w:r>
        <w:rPr>
          <w:rStyle w:val="style18"/>
        </w:rPr>
        <w:t>2)</w:t>
      </w:r>
      <w:r>
        <w:rPr/>
        <w:t xml:space="preserve"> Исключен;</w:t>
      </w:r>
    </w:p>
    <w:p>
      <w:pPr>
        <w:pStyle w:val="style39"/>
      </w:pPr>
      <w:r>
        <w:rPr/>
        <w:t>См. текст пункта 2 части 1 статьи 25</w:t>
      </w:r>
    </w:p>
    <w:p>
      <w:pPr>
        <w:pStyle w:val="style22"/>
      </w:pPr>
      <w:bookmarkStart w:id="246" w:name="Lbl2513"/>
      <w:bookmarkEnd w:id="246"/>
      <w:r>
        <w:rPr>
          <w:rStyle w:val="style18"/>
        </w:rPr>
        <w:t>3)</w:t>
      </w:r>
      <w:r>
        <w:rPr/>
        <w:t xml:space="preserve"> сведения об изменениях в сведениях о кандидате, ранее представленных в соответствии с </w:t>
      </w:r>
      <w:hyperlink w:anchor="Lbl201">
        <w:r>
          <w:rPr>
            <w:rStyle w:val="style17"/>
          </w:rPr>
          <w:t>частями 1-3 статьи 20,</w:t>
        </w:r>
      </w:hyperlink>
      <w:r>
        <w:rPr/>
        <w:t xml:space="preserve"> </w:t>
      </w:r>
      <w:hyperlink w:anchor="Lbl21111">
        <w:r>
          <w:rPr>
            <w:rStyle w:val="style17"/>
          </w:rPr>
          <w:t>частью 11 статьи 21</w:t>
        </w:r>
      </w:hyperlink>
      <w:r>
        <w:rPr/>
        <w:t xml:space="preserve"> настоящего областного закона либо об отсутствии изменений в указанных сведениях.</w:t>
      </w:r>
    </w:p>
    <w:p>
      <w:pPr>
        <w:pStyle w:val="style22"/>
      </w:pPr>
      <w:bookmarkStart w:id="247" w:name="Lbl252"/>
      <w:bookmarkEnd w:id="247"/>
      <w:r>
        <w:rPr>
          <w:rStyle w:val="style18"/>
        </w:rPr>
        <w:t>2.</w:t>
      </w:r>
      <w:r>
        <w:rPr/>
        <w:t xml:space="preserve">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Lbl251">
        <w:r>
          <w:rPr>
            <w:rStyle w:val="style17"/>
          </w:rPr>
          <w:t>части 1</w:t>
        </w:r>
      </w:hyperlink>
      <w:r>
        <w:rPr/>
        <w:t xml:space="preserve"> настоящей статьи.</w:t>
      </w:r>
    </w:p>
    <w:p>
      <w:pPr>
        <w:pStyle w:val="style22"/>
      </w:pPr>
      <w:bookmarkStart w:id="248" w:name="Lbl253"/>
      <w:bookmarkEnd w:id="248"/>
      <w:r>
        <w:rPr>
          <w:rStyle w:val="style18"/>
        </w:rPr>
        <w:t>3.</w:t>
      </w:r>
      <w:r>
        <w:rPr/>
        <w:t xml:space="preserve"> Исключена.</w:t>
      </w:r>
    </w:p>
    <w:p>
      <w:pPr>
        <w:pStyle w:val="style39"/>
      </w:pPr>
      <w:r>
        <w:rPr/>
        <w:t>См. текст части 3 статьи 25</w:t>
      </w:r>
    </w:p>
    <w:p>
      <w:pPr>
        <w:pStyle w:val="style39"/>
      </w:pPr>
      <w:bookmarkStart w:id="249" w:name="Lbl26"/>
      <w:bookmarkEnd w:id="249"/>
      <w:r>
        <w:rPr/>
        <w:t>Законом Новгородской области от 11 июля 2012 г. № 103-ОЗ в наименование статьи 26 настоящего Закона внесены изменения</w:t>
      </w:r>
    </w:p>
    <w:p>
      <w:pPr>
        <w:pStyle w:val="style39"/>
      </w:pPr>
      <w:r>
        <w:rPr/>
        <w:t>См. текст наименования в предыдущей редакции</w:t>
      </w:r>
    </w:p>
    <w:p>
      <w:pPr>
        <w:pStyle w:val="style44"/>
      </w:pPr>
      <w:r>
        <w:rPr>
          <w:rStyle w:val="style18"/>
        </w:rPr>
        <w:t>Статья 26.</w:t>
      </w:r>
      <w:r>
        <w:rPr/>
        <w:t xml:space="preserve"> Проверка соблюдения требований настоящего областного закона при выдвижении кандидатов</w:t>
      </w:r>
    </w:p>
    <w:p>
      <w:pPr>
        <w:pStyle w:val="style22"/>
      </w:pPr>
      <w:bookmarkStart w:id="250" w:name="Lbl261"/>
      <w:bookmarkEnd w:id="250"/>
      <w:r>
        <w:rPr>
          <w:rStyle w:val="style18"/>
        </w:rPr>
        <w:t>1.</w:t>
      </w:r>
      <w:r>
        <w:rPr/>
        <w:t xml:space="preserve"> Избирательная комиссия муниципального образования проверяет соблюдение порядка выдвижения кандидата требованиям настоящего областного закона.</w:t>
      </w:r>
    </w:p>
    <w:p>
      <w:pPr>
        <w:pStyle w:val="style22"/>
      </w:pPr>
      <w:bookmarkStart w:id="251" w:name="Lbl262"/>
      <w:bookmarkEnd w:id="251"/>
      <w:r>
        <w:rPr>
          <w:rStyle w:val="style18"/>
        </w:rPr>
        <w:t>2.</w:t>
      </w:r>
      <w:r>
        <w:rPr/>
        <w:t xml:space="preserve">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может создавать рабочие группы из числа членов избирательной комиссии муниципального образования, работников ее аппарата. К такой проверке могут привлекаться члены участковых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pPr>
        <w:pStyle w:val="style22"/>
      </w:pPr>
      <w:bookmarkStart w:id="252" w:name="Lbl263"/>
      <w:bookmarkEnd w:id="252"/>
      <w:r>
        <w:rPr>
          <w:rStyle w:val="style18"/>
        </w:rPr>
        <w:t>3.</w:t>
      </w:r>
      <w:r>
        <w:rPr/>
        <w:t> Проверке подлежат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w:t>
      </w:r>
    </w:p>
    <w:p>
      <w:pPr>
        <w:pStyle w:val="style22"/>
      </w:pPr>
      <w:bookmarkStart w:id="253" w:name="Lbl264"/>
      <w:bookmarkEnd w:id="253"/>
      <w:r>
        <w:rPr>
          <w:rStyle w:val="style18"/>
        </w:rPr>
        <w:t>4.</w:t>
      </w:r>
      <w:r>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pPr>
      <w:bookmarkStart w:id="254" w:name="Lbl265"/>
      <w:bookmarkEnd w:id="254"/>
      <w:r>
        <w:rPr>
          <w:rStyle w:val="style18"/>
        </w:rPr>
        <w:t>5.</w:t>
      </w:r>
      <w:r>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недействительными.</w:t>
      </w:r>
    </w:p>
    <w:p>
      <w:pPr>
        <w:pStyle w:val="style22"/>
      </w:pPr>
      <w:bookmarkStart w:id="255" w:name="Lbl266"/>
      <w:bookmarkEnd w:id="255"/>
      <w:r>
        <w:rPr>
          <w:rStyle w:val="style18"/>
        </w:rPr>
        <w:t>6.</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262">
        <w:r>
          <w:rPr>
            <w:rStyle w:val="style17"/>
          </w:rPr>
          <w:t>частью 2</w:t>
        </w:r>
      </w:hyperlink>
      <w:r>
        <w:rPr/>
        <w:t xml:space="preserve"> настоящей статьи.</w:t>
      </w:r>
    </w:p>
    <w:p>
      <w:pPr>
        <w:pStyle w:val="style22"/>
      </w:pPr>
      <w:bookmarkStart w:id="256" w:name="Lbl267"/>
      <w:bookmarkEnd w:id="256"/>
      <w:r>
        <w:rPr>
          <w:rStyle w:val="style18"/>
        </w:rPr>
        <w:t>7.</w:t>
      </w:r>
      <w:r>
        <w:rPr/>
        <w:t xml:space="preserve"> Недействительными признаются:</w:t>
      </w:r>
    </w:p>
    <w:p>
      <w:pPr>
        <w:pStyle w:val="style22"/>
      </w:pPr>
      <w:r>
        <w:rPr>
          <w:rStyle w:val="style18"/>
        </w:rPr>
        <w:t>1)</w:t>
      </w:r>
      <w:r>
        <w:rPr/>
        <w:t> подписи избирателей, собранные до дня, следующего за днем уведомления избирательной комиссии муниципального образования о выдвижении кандидата;</w:t>
      </w:r>
    </w:p>
    <w:p>
      <w:pPr>
        <w:pStyle w:val="style22"/>
      </w:pPr>
      <w:r>
        <w:rPr>
          <w:rStyle w:val="style18"/>
        </w:rPr>
        <w:t>2)</w:t>
      </w:r>
      <w:r>
        <w:rPr/>
        <w:t> подписи лиц, не обладающих активным избирательным правом;</w:t>
      </w:r>
    </w:p>
    <w:p>
      <w:pPr>
        <w:pStyle w:val="style22"/>
      </w:pPr>
      <w:r>
        <w:rPr>
          <w:rStyle w:val="style18"/>
        </w:rPr>
        <w:t>3)</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262">
        <w:r>
          <w:rPr>
            <w:rStyle w:val="style17"/>
          </w:rPr>
          <w:t>частью 2</w:t>
        </w:r>
      </w:hyperlink>
      <w:r>
        <w:rPr/>
        <w:t xml:space="preserve"> настоящей статьи;</w:t>
      </w:r>
    </w:p>
    <w:p>
      <w:pPr>
        <w:pStyle w:val="style22"/>
      </w:pPr>
      <w:r>
        <w:rPr>
          <w:rStyle w:val="style18"/>
        </w:rPr>
        <w:t>4)</w:t>
      </w:r>
      <w:r>
        <w:rPr/>
        <w:t>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pPr>
        <w:pStyle w:val="style22"/>
      </w:pPr>
      <w:r>
        <w:rPr>
          <w:rStyle w:val="style18"/>
        </w:rPr>
        <w:t>5)</w:t>
      </w:r>
      <w:r>
        <w:rPr/>
        <w:t> подписи избирателей, сведения о которых внесены в подписной лист нерукописным способом или карандашом;</w:t>
      </w:r>
    </w:p>
    <w:p>
      <w:pPr>
        <w:pStyle w:val="style22"/>
      </w:pPr>
      <w:r>
        <w:rPr>
          <w:rStyle w:val="style18"/>
        </w:rPr>
        <w:t>6)</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Lbl262">
        <w:r>
          <w:rPr>
            <w:rStyle w:val="style17"/>
          </w:rPr>
          <w:t>частью 2</w:t>
        </w:r>
      </w:hyperlink>
      <w:r>
        <w:rPr/>
        <w:t xml:space="preserve"> настоящей статьи;</w:t>
      </w:r>
    </w:p>
    <w:p>
      <w:pPr>
        <w:pStyle w:val="style22"/>
      </w:pPr>
      <w:r>
        <w:rPr>
          <w:rStyle w:val="style18"/>
        </w:rPr>
        <w:t>7)</w:t>
      </w:r>
      <w:r>
        <w:rPr/>
        <w:t>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
      </w:pPr>
      <w:bookmarkStart w:id="257" w:name="Lbl126"/>
      <w:bookmarkEnd w:id="257"/>
      <w:r>
        <w:rPr>
          <w:rStyle w:val="style18"/>
        </w:rPr>
        <w:t>8)</w:t>
      </w:r>
      <w:r>
        <w:rPr/>
        <w:t>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и (или)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pPr>
      <w:bookmarkStart w:id="258" w:name="Lbl127"/>
      <w:bookmarkEnd w:id="258"/>
      <w:r>
        <w:rPr>
          <w:rStyle w:val="style18"/>
        </w:rPr>
        <w:t>9)</w:t>
      </w:r>
      <w:r>
        <w:rPr/>
        <w:t xml:space="preserve"> все подписи избирателей в подписном листе, форма которого не соответствует требованиям </w:t>
      </w:r>
      <w:hyperlink w:anchor="Lbl1000">
        <w:r>
          <w:rPr>
            <w:rStyle w:val="style17"/>
          </w:rPr>
          <w:t>приложения 1</w:t>
        </w:r>
      </w:hyperlink>
      <w:r>
        <w:rPr/>
        <w:t xml:space="preserve"> к настоящему областному закону, и (или) в который не внесены сведения, предусмотренные </w:t>
      </w:r>
      <w:hyperlink w:anchor="Lbl233">
        <w:r>
          <w:rPr>
            <w:rStyle w:val="style17"/>
          </w:rPr>
          <w:t>частью 3 статьи 23</w:t>
        </w:r>
      </w:hyperlink>
      <w:r>
        <w:rPr/>
        <w:t xml:space="preserve"> настоящего областного закона, и (или) который изготовлен с несоблюдением требований, предусмотренных </w:t>
      </w:r>
      <w:hyperlink w:anchor="Lbl233">
        <w:r>
          <w:rPr>
            <w:rStyle w:val="style17"/>
          </w:rPr>
          <w:t>частью 3 статьи 23</w:t>
        </w:r>
      </w:hyperlink>
      <w:r>
        <w:rPr/>
        <w:t xml:space="preserve"> настоящего областного закона;</w:t>
      </w:r>
    </w:p>
    <w:p>
      <w:pPr>
        <w:pStyle w:val="style22"/>
      </w:pPr>
      <w:bookmarkStart w:id="259" w:name="Lbl128"/>
      <w:bookmarkEnd w:id="259"/>
      <w:r>
        <w:rPr>
          <w:rStyle w:val="style18"/>
        </w:rPr>
        <w:t>10)</w:t>
      </w:r>
      <w:r>
        <w:rPr/>
        <w:t xml:space="preserve"> подписи избирателей, собранные с нарушением требований, предусмотренных </w:t>
      </w:r>
      <w:hyperlink w:anchor="Lbl236">
        <w:r>
          <w:rPr>
            <w:rStyle w:val="style17"/>
          </w:rPr>
          <w:t>частью 6 статьи 23</w:t>
        </w:r>
      </w:hyperlink>
      <w:r>
        <w:rPr/>
        <w:t xml:space="preserve"> настоящего областного закона;</w:t>
      </w:r>
    </w:p>
    <w:p>
      <w:pPr>
        <w:pStyle w:val="style22"/>
      </w:pPr>
      <w:bookmarkStart w:id="260" w:name="Lbl129"/>
      <w:bookmarkEnd w:id="260"/>
      <w:r>
        <w:rPr>
          <w:rStyle w:val="style18"/>
        </w:rPr>
        <w:t>11)</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Lbl262">
        <w:r>
          <w:rPr>
            <w:rStyle w:val="style17"/>
          </w:rPr>
          <w:t>частью 2</w:t>
        </w:r>
      </w:hyperlink>
      <w:r>
        <w:rPr/>
        <w:t xml:space="preserve"> настоящей статьи;</w:t>
      </w:r>
    </w:p>
    <w:p>
      <w:pPr>
        <w:pStyle w:val="style22"/>
      </w:pPr>
      <w:bookmarkStart w:id="261" w:name="Lbl130"/>
      <w:bookmarkEnd w:id="261"/>
      <w:r>
        <w:rPr>
          <w:rStyle w:val="style18"/>
        </w:rPr>
        <w:t>12)</w:t>
      </w:r>
      <w:r>
        <w:rPr/>
        <w:t>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pPr>
        <w:pStyle w:val="style22"/>
      </w:pPr>
      <w:bookmarkStart w:id="262" w:name="Lbl139"/>
      <w:bookmarkEnd w:id="262"/>
      <w:r>
        <w:rPr>
          <w:rStyle w:val="style18"/>
        </w:rPr>
        <w:t>13)</w:t>
      </w:r>
      <w:r>
        <w:rPr/>
        <w:t>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22"/>
      </w:pPr>
      <w:bookmarkStart w:id="263" w:name="Lbl268"/>
      <w:bookmarkEnd w:id="263"/>
      <w:r>
        <w:rPr>
          <w:rStyle w:val="style18"/>
        </w:rPr>
        <w:t>8.</w:t>
      </w:r>
      <w:r>
        <w:rPr/>
        <w:t xml:space="preserve">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Lbl126">
        <w:r>
          <w:rPr>
            <w:rStyle w:val="style17"/>
          </w:rPr>
          <w:t>пунктами 8</w:t>
        </w:r>
      </w:hyperlink>
      <w:r>
        <w:rPr/>
        <w:t xml:space="preserve">, </w:t>
      </w:r>
      <w:hyperlink w:anchor="Lbl127">
        <w:r>
          <w:rPr>
            <w:rStyle w:val="style17"/>
          </w:rPr>
          <w:t>9</w:t>
        </w:r>
      </w:hyperlink>
      <w:r>
        <w:rPr/>
        <w:t xml:space="preserve"> и </w:t>
      </w:r>
      <w:hyperlink w:anchor="Lbl139">
        <w:r>
          <w:rPr>
            <w:rStyle w:val="style17"/>
          </w:rPr>
          <w:t>13 части 7</w:t>
        </w:r>
      </w:hyperlink>
      <w:r>
        <w:rPr/>
        <w:t xml:space="preserve"> настоящей статьи.</w:t>
      </w:r>
    </w:p>
    <w:p>
      <w:pPr>
        <w:pStyle w:val="style22"/>
      </w:pPr>
      <w:bookmarkStart w:id="264" w:name="Lbl269"/>
      <w:bookmarkEnd w:id="264"/>
      <w:r>
        <w:rPr>
          <w:rStyle w:val="style18"/>
        </w:rPr>
        <w:t>9.</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126">
        <w:r>
          <w:rPr>
            <w:rStyle w:val="style17"/>
          </w:rPr>
          <w:t>пунктами 8</w:t>
        </w:r>
      </w:hyperlink>
      <w:r>
        <w:rPr/>
        <w:t xml:space="preserve">, </w:t>
      </w:r>
      <w:hyperlink w:anchor="Lbl127">
        <w:r>
          <w:rPr>
            <w:rStyle w:val="style17"/>
          </w:rPr>
          <w:t>9</w:t>
        </w:r>
      </w:hyperlink>
      <w:r>
        <w:rPr/>
        <w:t xml:space="preserve"> и </w:t>
      </w:r>
      <w:hyperlink w:anchor="Lbl139">
        <w:r>
          <w:rPr>
            <w:rStyle w:val="style17"/>
          </w:rPr>
          <w:t>13 части 7</w:t>
        </w:r>
      </w:hyperlink>
      <w:r>
        <w:rPr/>
        <w:t xml:space="preserve"> настоящей статьи.</w:t>
      </w:r>
    </w:p>
    <w:p>
      <w:pPr>
        <w:pStyle w:val="style22"/>
      </w:pPr>
      <w:bookmarkStart w:id="265" w:name="Lbl2610"/>
      <w:bookmarkEnd w:id="265"/>
      <w:r>
        <w:rPr>
          <w:rStyle w:val="style18"/>
        </w:rPr>
        <w:t>10.</w:t>
      </w:r>
      <w:r>
        <w:rPr/>
        <w:t xml:space="preserve">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Lbl2757">
        <w:r>
          <w:rPr>
            <w:rStyle w:val="style17"/>
          </w:rPr>
          <w:t>пунктом 7 части 5 статьи 27</w:t>
        </w:r>
      </w:hyperlink>
      <w:r>
        <w:rPr/>
        <w:t xml:space="preserve"> настоящего областного закона, кандидат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Lbl654">
        <w:r>
          <w:rPr>
            <w:rStyle w:val="style17"/>
          </w:rPr>
          <w:t>частью 4 статьи 65</w:t>
        </w:r>
      </w:hyperlink>
      <w:r>
        <w:rPr/>
        <w:t xml:space="preserve"> настоящего областного закона и только в пределах подписей, подлежавших проверке.</w:t>
      </w:r>
    </w:p>
    <w:p>
      <w:pPr>
        <w:pStyle w:val="style44"/>
      </w:pPr>
      <w:bookmarkStart w:id="266" w:name="Lbl27"/>
      <w:bookmarkEnd w:id="266"/>
      <w:r>
        <w:rPr>
          <w:rStyle w:val="style18"/>
        </w:rPr>
        <w:t>Статья 27.</w:t>
      </w:r>
      <w:r>
        <w:rPr/>
        <w:t xml:space="preserve"> Регистрация кандидата</w:t>
      </w:r>
    </w:p>
    <w:p>
      <w:pPr>
        <w:pStyle w:val="style39"/>
      </w:pPr>
      <w:bookmarkStart w:id="267" w:name="Lbl271"/>
      <w:bookmarkEnd w:id="267"/>
      <w:r>
        <w:rPr/>
        <w:t>Законом Новгородской области от 1 июля 2010 г. № 793-ОЗ в часть 1 статьи 27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pPr>
        <w:pStyle w:val="style22"/>
      </w:pPr>
      <w:r>
        <w:rPr/>
        <w:t>В решении о регистрации кандидата указываются дата и время регистрации.</w:t>
      </w:r>
    </w:p>
    <w:p>
      <w:pPr>
        <w:pStyle w:val="style22"/>
      </w:pPr>
      <w:bookmarkStart w:id="268" w:name="Lbl272"/>
      <w:bookmarkEnd w:id="268"/>
      <w:r>
        <w:rPr>
          <w:rStyle w:val="style18"/>
        </w:rPr>
        <w:t>2.</w:t>
      </w:r>
      <w:r>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pPr>
        <w:pStyle w:val="style22"/>
      </w:pPr>
      <w:bookmarkStart w:id="269" w:name="Lbl273"/>
      <w:bookmarkEnd w:id="269"/>
      <w:r>
        <w:rPr>
          <w:rStyle w:val="style18"/>
        </w:rPr>
        <w:t>3.</w:t>
      </w:r>
      <w:r>
        <w:rPr/>
        <w:t xml:space="preserve"> При выявлении неполноты сведений о кандидатах или несоблюдения требований закона к оформлению документов избирательная комиссия муниципального образования не позднее чем за три дня до дня заседания избирательной комиссии муниципального образования,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Lbl201">
        <w:r>
          <w:rPr>
            <w:rStyle w:val="style17"/>
          </w:rPr>
          <w:t>частями 1</w:t>
        </w:r>
      </w:hyperlink>
      <w:r>
        <w:rPr/>
        <w:t xml:space="preserve"> и </w:t>
      </w:r>
      <w:hyperlink w:anchor="Lbl203">
        <w:r>
          <w:rPr>
            <w:rStyle w:val="style17"/>
          </w:rPr>
          <w:t>3 статьи 20,</w:t>
        </w:r>
      </w:hyperlink>
      <w:r>
        <w:rPr/>
        <w:t xml:space="preserve"> </w:t>
      </w:r>
      <w:hyperlink w:anchor="Lbl21111">
        <w:r>
          <w:rPr>
            <w:rStyle w:val="style17"/>
          </w:rPr>
          <w:t>частью 11 статьи 21</w:t>
        </w:r>
      </w:hyperlink>
      <w:r>
        <w:rPr/>
        <w:t xml:space="preserve"> настоящего областного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pPr>
      <w:r>
        <w:rP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Lbl252">
        <w:r>
          <w:rPr>
            <w:rStyle w:val="style17"/>
          </w:rPr>
          <w:t>частью 2 статьи 25</w:t>
        </w:r>
      </w:hyperlink>
      <w:r>
        <w:rPr/>
        <w:t xml:space="preserve"> настоящего областного закона, без возврата ранее представленного документа.</w:t>
      </w:r>
    </w:p>
    <w:p>
      <w:pPr>
        <w:pStyle w:val="style22"/>
      </w:pPr>
      <w:r>
        <w:rP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Lbl206">
        <w:r>
          <w:rPr>
            <w:rStyle w:val="style17"/>
          </w:rPr>
          <w:t>частью 6 статьи 20,</w:t>
        </w:r>
      </w:hyperlink>
      <w:r>
        <w:rPr/>
        <w:t xml:space="preserve"> </w:t>
      </w:r>
      <w:hyperlink w:anchor="Lbl2114">
        <w:r>
          <w:rPr>
            <w:rStyle w:val="style17"/>
          </w:rPr>
          <w:t>частью 14 статьи 21</w:t>
        </w:r>
      </w:hyperlink>
      <w:r>
        <w:rPr/>
        <w:t xml:space="preserve"> настоящего областного закона.</w:t>
      </w:r>
    </w:p>
    <w:p>
      <w:pPr>
        <w:pStyle w:val="style22"/>
      </w:pPr>
      <w:bookmarkStart w:id="270" w:name="Lbl274"/>
      <w:bookmarkEnd w:id="270"/>
      <w:r>
        <w:rPr>
          <w:rStyle w:val="style18"/>
        </w:rPr>
        <w:t>4.</w:t>
      </w:r>
      <w:r>
        <w:rPr/>
        <w:t xml:space="preserve">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pPr>
        <w:pStyle w:val="style22"/>
      </w:pPr>
      <w:bookmarkStart w:id="271" w:name="Lbl275"/>
      <w:bookmarkEnd w:id="271"/>
      <w:r>
        <w:rPr>
          <w:rStyle w:val="style18"/>
        </w:rPr>
        <w:t>5.</w:t>
      </w:r>
      <w:r>
        <w:rPr/>
        <w:t xml:space="preserve"> Основаниями отказа в регистрации кандидата являются:</w:t>
      </w:r>
    </w:p>
    <w:p>
      <w:pPr>
        <w:pStyle w:val="style22"/>
      </w:pPr>
      <w:bookmarkStart w:id="272" w:name="Lbl2751"/>
      <w:bookmarkEnd w:id="272"/>
      <w:r>
        <w:rPr>
          <w:rStyle w:val="style18"/>
        </w:rPr>
        <w:t>1)</w:t>
      </w:r>
      <w:r>
        <w:rPr/>
        <w:t xml:space="preserve"> отсутствие у кандидата пассивного избирательного права;</w:t>
      </w:r>
    </w:p>
    <w:p>
      <w:pPr>
        <w:pStyle w:val="style22"/>
      </w:pPr>
      <w:bookmarkStart w:id="273" w:name="Lbl2752"/>
      <w:bookmarkEnd w:id="273"/>
      <w:r>
        <w:rPr>
          <w:rStyle w:val="style18"/>
        </w:rPr>
        <w:t>2)</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215">
        <w:r>
          <w:rPr>
            <w:rStyle w:val="style17"/>
          </w:rPr>
          <w:t>части 5 статьи 21</w:t>
        </w:r>
      </w:hyperlink>
      <w:r>
        <w:rPr/>
        <w:t xml:space="preserve"> настоящего областного закона;</w:t>
      </w:r>
    </w:p>
    <w:p>
      <w:pPr>
        <w:pStyle w:val="style22"/>
      </w:pPr>
      <w:bookmarkStart w:id="274" w:name="Lbl2753"/>
      <w:bookmarkEnd w:id="274"/>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pPr>
        <w:pStyle w:val="style22"/>
      </w:pPr>
      <w:bookmarkStart w:id="275" w:name="Lbl2754"/>
      <w:bookmarkEnd w:id="275"/>
      <w:r>
        <w:rPr>
          <w:rStyle w:val="style18"/>
        </w:rPr>
        <w:t>4)</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областного закона;</w:t>
      </w:r>
    </w:p>
    <w:p>
      <w:pPr>
        <w:pStyle w:val="style22"/>
      </w:pPr>
      <w:bookmarkStart w:id="276" w:name="Lbl2755"/>
      <w:bookmarkEnd w:id="276"/>
      <w:r>
        <w:rPr>
          <w:rStyle w:val="style18"/>
        </w:rPr>
        <w:t>5)</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01">
        <w:r>
          <w:rPr>
            <w:rStyle w:val="style17"/>
          </w:rPr>
          <w:t>частями 1</w:t>
        </w:r>
      </w:hyperlink>
      <w:r>
        <w:rPr/>
        <w:t xml:space="preserve"> и </w:t>
      </w:r>
      <w:hyperlink w:anchor="Lbl203">
        <w:r>
          <w:rPr>
            <w:rStyle w:val="style17"/>
          </w:rPr>
          <w:t>3 статьи 20,</w:t>
        </w:r>
      </w:hyperlink>
      <w:r>
        <w:rPr/>
        <w:t xml:space="preserve"> </w:t>
      </w:r>
      <w:hyperlink w:anchor="Lbl21111">
        <w:r>
          <w:rPr>
            <w:rStyle w:val="style17"/>
          </w:rPr>
          <w:t>частью 11 статьи 21</w:t>
        </w:r>
      </w:hyperlink>
      <w:r>
        <w:rPr/>
        <w:t xml:space="preserve"> настоящего областного закона;</w:t>
      </w:r>
    </w:p>
    <w:p>
      <w:pPr>
        <w:pStyle w:val="style22"/>
      </w:pPr>
      <w:bookmarkStart w:id="277" w:name="Lbl2756"/>
      <w:bookmarkEnd w:id="277"/>
      <w:r>
        <w:rPr>
          <w:rStyle w:val="style18"/>
        </w:rPr>
        <w:t>6)</w:t>
      </w:r>
      <w:r>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областным законом сбор подписей запрещен;</w:t>
      </w:r>
    </w:p>
    <w:p>
      <w:pPr>
        <w:pStyle w:val="style22"/>
      </w:pPr>
      <w:bookmarkStart w:id="278" w:name="Lbl2757"/>
      <w:bookmarkEnd w:id="278"/>
      <w:r>
        <w:rPr>
          <w:rStyle w:val="style18"/>
        </w:rPr>
        <w:t>7)</w:t>
      </w:r>
      <w:r>
        <w:rPr/>
        <w:t xml:space="preserve">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pPr>
        <w:pStyle w:val="style22"/>
      </w:pPr>
      <w:bookmarkStart w:id="279" w:name="Lbl2758"/>
      <w:bookmarkEnd w:id="279"/>
      <w:r>
        <w:rPr>
          <w:rStyle w:val="style18"/>
        </w:rPr>
        <w:t>8)</w:t>
      </w:r>
      <w:r>
        <w:rPr/>
        <w:t xml:space="preserve"> сокрытие кандидатом сведений о неснятой и непогашенной судимости, которые должны быть представлены в соответствии в </w:t>
      </w:r>
      <w:hyperlink w:anchor="Lbl203">
        <w:r>
          <w:rPr>
            <w:rStyle w:val="style17"/>
          </w:rPr>
          <w:t>частью 3 статьи 20,</w:t>
        </w:r>
      </w:hyperlink>
      <w:r>
        <w:rPr/>
        <w:t xml:space="preserve"> </w:t>
      </w:r>
      <w:hyperlink w:anchor="Lbl2101">
        <w:r>
          <w:rPr>
            <w:rStyle w:val="style17"/>
          </w:rPr>
          <w:t>пунктом 1 части 11 статьи 21</w:t>
        </w:r>
      </w:hyperlink>
      <w:r>
        <w:rPr/>
        <w:t xml:space="preserve"> настоящего областного закона;</w:t>
      </w:r>
    </w:p>
    <w:p>
      <w:pPr>
        <w:pStyle w:val="style22"/>
      </w:pPr>
      <w:bookmarkStart w:id="280" w:name="Lbl2759"/>
      <w:bookmarkEnd w:id="280"/>
      <w:r>
        <w:rPr>
          <w:rStyle w:val="style18"/>
        </w:rPr>
        <w:t>9)</w:t>
      </w:r>
      <w:r>
        <w:rPr/>
        <w:t xml:space="preserve"> несоздание кандидатом избирательного фонда (за исключением случаев, когда в соответствии со </w:t>
      </w:r>
      <w:hyperlink w:anchor="Lbl47">
        <w:r>
          <w:rPr>
            <w:rStyle w:val="style17"/>
          </w:rPr>
          <w:t>статьей 47</w:t>
        </w:r>
      </w:hyperlink>
      <w:r>
        <w:rP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pPr>
      <w:bookmarkStart w:id="281" w:name="Lbl27510"/>
      <w:bookmarkEnd w:id="281"/>
      <w:r>
        <w:rPr>
          <w:rStyle w:val="style18"/>
        </w:rPr>
        <w:t>10)</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законом предельного размера расходования средств избирательного фонда кандидата;</w:t>
      </w:r>
    </w:p>
    <w:p>
      <w:pPr>
        <w:pStyle w:val="style22"/>
      </w:pPr>
      <w:bookmarkStart w:id="282" w:name="Lbl27511"/>
      <w:bookmarkEnd w:id="282"/>
      <w:r>
        <w:rPr>
          <w:rStyle w:val="style18"/>
        </w:rPr>
        <w:t>11)</w:t>
      </w:r>
      <w:r>
        <w:rPr/>
        <w:t xml:space="preserve"> превышение кандидатом при финансировании своей избирательной кампании более чем на 5 процентов установленного настоящим областным законом предельного размера расходования средств избирательного фонда кандидата;</w:t>
      </w:r>
    </w:p>
    <w:p>
      <w:pPr>
        <w:pStyle w:val="style22"/>
      </w:pPr>
      <w:bookmarkStart w:id="283" w:name="Lbl27512"/>
      <w:bookmarkEnd w:id="283"/>
      <w:r>
        <w:rPr>
          <w:rStyle w:val="style18"/>
        </w:rPr>
        <w:t>12)</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441">
        <w:r>
          <w:rPr>
            <w:rStyle w:val="style17"/>
          </w:rPr>
          <w:t>частью 1</w:t>
        </w:r>
      </w:hyperlink>
      <w:r>
        <w:rPr/>
        <w:t xml:space="preserve"> или </w:t>
      </w:r>
      <w:hyperlink w:anchor="Lbl442">
        <w:r>
          <w:rPr>
            <w:rStyle w:val="style17"/>
          </w:rPr>
          <w:t>2 статьи 44</w:t>
        </w:r>
      </w:hyperlink>
      <w:r>
        <w:rPr/>
        <w:t xml:space="preserve"> настоящего областного закона;</w:t>
      </w:r>
    </w:p>
    <w:p>
      <w:pPr>
        <w:pStyle w:val="style22"/>
      </w:pPr>
      <w:bookmarkStart w:id="284" w:name="Lbl27513"/>
      <w:bookmarkEnd w:id="284"/>
      <w:r>
        <w:rPr>
          <w:rStyle w:val="style18"/>
        </w:rPr>
        <w:t>13)</w:t>
      </w:r>
      <w:r>
        <w:rPr/>
        <w:t xml:space="preserve"> неоднократное использование кандидатом преимуществ своего должностного или служебного положения;</w:t>
      </w:r>
    </w:p>
    <w:p>
      <w:pPr>
        <w:pStyle w:val="style22"/>
      </w:pPr>
      <w:bookmarkStart w:id="285" w:name="Lbl27514"/>
      <w:bookmarkEnd w:id="285"/>
      <w:r>
        <w:rPr>
          <w:rStyle w:val="style18"/>
        </w:rPr>
        <w:t>14)</w:t>
      </w:r>
      <w:r>
        <w:rPr/>
        <w:t xml:space="preserve"> Исключен</w:t>
      </w:r>
    </w:p>
    <w:p>
      <w:pPr>
        <w:pStyle w:val="style39"/>
      </w:pPr>
      <w:r>
        <w:rPr/>
        <w:t>См. текст пункта 14 части 5 статьи 27</w:t>
      </w:r>
    </w:p>
    <w:p>
      <w:pPr>
        <w:pStyle w:val="style22"/>
      </w:pPr>
      <w:bookmarkStart w:id="286" w:name="Lbl27515"/>
      <w:bookmarkEnd w:id="286"/>
      <w:r>
        <w:rPr>
          <w:rStyle w:val="style18"/>
        </w:rPr>
        <w:t>15)</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287" w:name="Lbl276"/>
      <w:bookmarkEnd w:id="287"/>
      <w:r>
        <w:rPr>
          <w:rStyle w:val="style18"/>
        </w:rPr>
        <w:t>6.</w:t>
      </w:r>
      <w:r>
        <w:rPr/>
        <w:t xml:space="preserve"> Перечень оснований отказа в регистрации кандидата, установленных </w:t>
      </w:r>
      <w:hyperlink w:anchor="Lbl275">
        <w:r>
          <w:rPr>
            <w:rStyle w:val="style17"/>
          </w:rPr>
          <w:t>частью 5</w:t>
        </w:r>
      </w:hyperlink>
      <w:r>
        <w:rPr/>
        <w:t xml:space="preserve"> настоящей статьи, является исчерпывающим.</w:t>
      </w:r>
    </w:p>
    <w:p>
      <w:pPr>
        <w:pStyle w:val="style39"/>
      </w:pPr>
      <w:bookmarkStart w:id="288" w:name="Lbl277"/>
      <w:bookmarkEnd w:id="288"/>
      <w:r>
        <w:rPr/>
        <w:t>Законом Новгородской области от 11 июля 2012 г. № 103-ОЗ часть 7 статьи 27 настоящего Закона изложена в новой редакции</w:t>
      </w:r>
    </w:p>
    <w:p>
      <w:pPr>
        <w:pStyle w:val="style39"/>
      </w:pPr>
      <w:r>
        <w:rPr/>
        <w:t>См. текст части в предыдущей редакции</w:t>
      </w:r>
    </w:p>
    <w:p>
      <w:pPr>
        <w:pStyle w:val="style22"/>
      </w:pPr>
      <w:r>
        <w:rPr>
          <w:rStyle w:val="style18"/>
        </w:rPr>
        <w:t>7.</w:t>
      </w:r>
      <w:r>
        <w:rPr/>
        <w:t xml:space="preserve"> Каждому зарегистрированному кандидату избирательной комиссией муниципального образования выдается удостоверение о регистрации с указанием ее даты и времени, форма которого устанавливается избирательной комиссией муниципального образования. Сведения о зарегистрированных кандидатах после регистрации избирательная комиссия муниципального образования передает представителям средств массовой информации. Избирательная комиссия муниципального образования не позднее чем за 15 дней до дня голосования размещает на стенде в своем помещении информацию о зарегистрированных кандидатах с указанием сведений о доходах и имуществе кандидатов. В том же порядке размещается информация об отмене регистрации зарегистрированного кандидата, о выбытии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pPr>
        <w:pStyle w:val="style22"/>
      </w:pPr>
      <w:bookmarkStart w:id="289" w:name="Lbl278"/>
      <w:bookmarkEnd w:id="289"/>
      <w:r>
        <w:rPr>
          <w:rStyle w:val="style18"/>
        </w:rPr>
        <w:t>8.</w:t>
      </w:r>
      <w:r>
        <w:rPr/>
        <w:t xml:space="preserve"> В случае отказа в регистрации кандидата повторное выдвижение кандидата на тех же выборах возможно с соблюдением установленных настоящим областным законом порядка и сроков выдвижения.</w:t>
      </w:r>
    </w:p>
    <w:p>
      <w:pPr>
        <w:pStyle w:val="style39"/>
      </w:pPr>
      <w:bookmarkStart w:id="290" w:name="Lbl279"/>
      <w:bookmarkEnd w:id="290"/>
      <w:r>
        <w:rPr/>
        <w:t>Законом Новгородской области от 11 июля 2012 г. № 103-ОЗ часть 10 статьи 27 настоящего Закона изложена в новой редакции</w:t>
      </w:r>
    </w:p>
    <w:p>
      <w:pPr>
        <w:pStyle w:val="style39"/>
      </w:pPr>
      <w:r>
        <w:rPr/>
        <w:t>См. текст части в предыдущей редакции</w:t>
      </w:r>
    </w:p>
    <w:p>
      <w:pPr>
        <w:pStyle w:val="style22"/>
      </w:pPr>
      <w:r>
        <w:rPr>
          <w:rStyle w:val="style18"/>
        </w:rPr>
        <w:t>9.</w:t>
      </w:r>
      <w:r>
        <w:rPr/>
        <w:t xml:space="preserve">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избирательную комиссию муниципального образования. Указанное заявление не подлежит отзыву. Если кандидат был зарегистрирован, то на основании полученного заявления избирательная комиссия муниципального образования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pPr>
        <w:pStyle w:val="style39"/>
      </w:pPr>
      <w:bookmarkStart w:id="291" w:name="Lbl2710"/>
      <w:bookmarkEnd w:id="291"/>
      <w:r>
        <w:rPr/>
        <w:t>Законом Новгородской области от 11 июля 2012 г. № 103-ОЗ часть 7 статьи 27 настоящего Закона изложена в новой редакции</w:t>
      </w:r>
    </w:p>
    <w:p>
      <w:pPr>
        <w:pStyle w:val="style39"/>
      </w:pPr>
      <w:r>
        <w:rPr/>
        <w:t>См. текст части в предыдущей редакции</w:t>
      </w:r>
    </w:p>
    <w:p>
      <w:pPr>
        <w:pStyle w:val="style22"/>
      </w:pPr>
      <w:r>
        <w:rPr>
          <w:rStyle w:val="style18"/>
        </w:rPr>
        <w:t>10.</w:t>
      </w:r>
      <w:r>
        <w:rPr/>
        <w:t xml:space="preserve"> Избирательное объединение по решению органа, выдвинувшего кандидата, вправе в любое время, но не позднее чем за пять дней до дня голосования отозвать этого кандидата, представив решение об этом в избирательную комиссию муниципального образования. Указанное решение не подлежит отзыву. Если кандидат был зарегистрирован, то на основании полученного решения избирательная комиссия муниципального образования не позднее чем в трехдневный срок принимает решение об аннулировании регистрации кандидата.</w:t>
      </w:r>
    </w:p>
    <w:p>
      <w:pPr>
        <w:pStyle w:val="style39"/>
      </w:pPr>
      <w:bookmarkStart w:id="292" w:name="Lbl100605"/>
      <w:bookmarkEnd w:id="292"/>
      <w:r>
        <w:rPr/>
        <w:t>Законом Новгородской области от 11 июля 2012 г. № 103-ОЗ статья 27 настоящего Закона дополнена частью 10.1</w:t>
      </w:r>
    </w:p>
    <w:p>
      <w:pPr>
        <w:pStyle w:val="style22"/>
      </w:pPr>
      <w:r>
        <w:rPr>
          <w:rStyle w:val="style18"/>
        </w:rPr>
        <w:t>10.1.</w:t>
      </w:r>
      <w:r>
        <w:rPr/>
        <w:t xml:space="preserve"> Избирательная комиссия муниципального образования признает кандидата выбывшим в случае его смерти, признания его умершим.</w:t>
      </w:r>
    </w:p>
    <w:p>
      <w:pPr>
        <w:pStyle w:val="style39"/>
      </w:pPr>
      <w:bookmarkStart w:id="293" w:name="Lbl2711"/>
      <w:bookmarkEnd w:id="293"/>
      <w:r>
        <w:rPr/>
        <w:t>Законом Новгородской области от 17 декабря 2012 г. № 191-ОЗ в часть 11 статьи 27 настоящего Закона внесены изменения</w:t>
      </w:r>
    </w:p>
    <w:p>
      <w:pPr>
        <w:pStyle w:val="style39"/>
      </w:pPr>
      <w:r>
        <w:rPr/>
        <w:t>См. текст части в предыдущей редакции</w:t>
      </w:r>
    </w:p>
    <w:p>
      <w:pPr>
        <w:pStyle w:val="style22"/>
      </w:pPr>
      <w:r>
        <w:rPr>
          <w:rStyle w:val="style18"/>
        </w:rPr>
        <w:t>11.</w:t>
      </w:r>
      <w:r>
        <w:rPr/>
        <w:t xml:space="preserve">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pPr>
        <w:pStyle w:val="style22"/>
      </w:pPr>
      <w:bookmarkStart w:id="294" w:name="Lbl2712"/>
      <w:bookmarkEnd w:id="294"/>
      <w:r>
        <w:rPr>
          <w:rStyle w:val="style18"/>
        </w:rPr>
        <w:t>12.</w:t>
      </w:r>
      <w:r>
        <w:rPr/>
        <w:t xml:space="preserve">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Lbl652">
        <w:r>
          <w:rPr>
            <w:rStyle w:val="style17"/>
          </w:rPr>
          <w:t>частей 2</w:t>
        </w:r>
      </w:hyperlink>
      <w:r>
        <w:rPr/>
        <w:t xml:space="preserve"> и </w:t>
      </w:r>
      <w:hyperlink w:anchor="Lbl653">
        <w:r>
          <w:rPr>
            <w:rStyle w:val="style17"/>
          </w:rPr>
          <w:t>3 статьи 65</w:t>
        </w:r>
      </w:hyperlink>
      <w:r>
        <w:rPr/>
        <w:t xml:space="preserve"> настоящего областного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pPr>
        <w:pStyle w:val="style22"/>
      </w:pPr>
      <w:bookmarkStart w:id="295" w:name="Lbl2713"/>
      <w:bookmarkEnd w:id="295"/>
      <w:r>
        <w:rPr>
          <w:rStyle w:val="style18"/>
        </w:rPr>
        <w:t>13.</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pPr>
        <w:pStyle w:val="style2"/>
      </w:pPr>
      <w:bookmarkStart w:id="296" w:name="Lbl500"/>
      <w:bookmarkEnd w:id="296"/>
      <w:r>
        <w:rPr/>
        <w:t>Глава 5. Статус кандидатов</w:t>
      </w:r>
    </w:p>
    <w:p>
      <w:pPr>
        <w:pStyle w:val="style44"/>
      </w:pPr>
      <w:bookmarkStart w:id="297" w:name="Lbl28"/>
      <w:bookmarkEnd w:id="297"/>
      <w:r>
        <w:rPr>
          <w:rStyle w:val="style18"/>
        </w:rPr>
        <w:t>Статья 28.</w:t>
      </w:r>
      <w:r>
        <w:rPr/>
        <w:t xml:space="preserve"> Равенство кандидатов</w:t>
      </w:r>
    </w:p>
    <w:p>
      <w:pPr>
        <w:pStyle w:val="style22"/>
      </w:pPr>
      <w:bookmarkStart w:id="298" w:name="Lbl281"/>
      <w:bookmarkEnd w:id="298"/>
      <w:r>
        <w:rPr>
          <w:rStyle w:val="style18"/>
        </w:rPr>
        <w:t>1.</w:t>
      </w:r>
      <w:r>
        <w:rPr/>
        <w:t xml:space="preserve"> 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областным законом.</w:t>
      </w:r>
    </w:p>
    <w:p>
      <w:pPr>
        <w:pStyle w:val="style22"/>
      </w:pPr>
      <w:bookmarkStart w:id="299" w:name="Lbl288"/>
      <w:bookmarkEnd w:id="299"/>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w:t>
      </w:r>
    </w:p>
    <w:p>
      <w:pPr>
        <w:pStyle w:val="style44"/>
      </w:pPr>
      <w:bookmarkStart w:id="300" w:name="Lbl29"/>
      <w:bookmarkEnd w:id="300"/>
      <w:r>
        <w:rPr>
          <w:rStyle w:val="style18"/>
        </w:rPr>
        <w:t>Статья 29.</w:t>
      </w:r>
      <w:r>
        <w:rPr/>
        <w:t xml:space="preserve"> Ограничения, связанные с должностным или служебным положением</w:t>
      </w:r>
    </w:p>
    <w:p>
      <w:pPr>
        <w:pStyle w:val="style22"/>
      </w:pPr>
      <w:bookmarkStart w:id="301" w:name="Lbl291"/>
      <w:bookmarkEnd w:id="301"/>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pPr>
      <w:bookmarkStart w:id="302" w:name="Lbl292"/>
      <w:bookmarkEnd w:id="302"/>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pPr>
        <w:pStyle w:val="style22"/>
      </w:pPr>
      <w:bookmarkStart w:id="303" w:name="Lbl293"/>
      <w:bookmarkEnd w:id="303"/>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pPr>
        <w:pStyle w:val="style22"/>
      </w:pPr>
      <w:bookmarkStart w:id="304" w:name="Lbl294"/>
      <w:bookmarkEnd w:id="304"/>
      <w:r>
        <w:rPr>
          <w:rStyle w:val="style18"/>
        </w:rPr>
        <w:t>4.</w:t>
      </w:r>
      <w:r>
        <w:rPr/>
        <w:t xml:space="preserve"> Под использованием преимуществ должностного или служебного положения в настоящем областном законе понимается:</w:t>
      </w:r>
    </w:p>
    <w:p>
      <w:pPr>
        <w:pStyle w:val="style22"/>
      </w:pPr>
      <w:bookmarkStart w:id="305" w:name="Lbl2941"/>
      <w:bookmarkEnd w:id="305"/>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pPr>
        <w:pStyle w:val="style22"/>
      </w:pPr>
      <w:bookmarkStart w:id="306" w:name="Lbl2942"/>
      <w:bookmarkEnd w:id="306"/>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pPr>
        <w:pStyle w:val="style22"/>
      </w:pPr>
      <w:bookmarkStart w:id="307" w:name="Lbl2943"/>
      <w:bookmarkEnd w:id="307"/>
      <w:r>
        <w:rPr>
          <w:rStyle w:val="style18"/>
        </w:rPr>
        <w:t>3)</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pPr>
      <w:bookmarkStart w:id="308" w:name="Lbl2944"/>
      <w:bookmarkEnd w:id="308"/>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pPr>
      <w:bookmarkStart w:id="309" w:name="Lbl2945"/>
      <w:bookmarkEnd w:id="309"/>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pPr>
      <w:bookmarkStart w:id="310" w:name="Lbl2946"/>
      <w:bookmarkEnd w:id="310"/>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областным законом;</w:t>
      </w:r>
    </w:p>
    <w:p>
      <w:pPr>
        <w:pStyle w:val="style22"/>
      </w:pPr>
      <w:bookmarkStart w:id="311" w:name="Lbl2947"/>
      <w:bookmarkEnd w:id="311"/>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pPr>
      <w:bookmarkStart w:id="312" w:name="Lbl2948"/>
      <w:bookmarkEnd w:id="312"/>
      <w:r>
        <w:rPr>
          <w:rStyle w:val="style18"/>
        </w:rPr>
        <w:t>8)</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pPr>
      <w:bookmarkStart w:id="313" w:name="Lbl295"/>
      <w:bookmarkEnd w:id="313"/>
      <w:r>
        <w:rPr>
          <w:rStyle w:val="style18"/>
        </w:rPr>
        <w:t>5.</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pPr>
        <w:pStyle w:val="style44"/>
      </w:pPr>
      <w:bookmarkStart w:id="314" w:name="Lbl30"/>
      <w:bookmarkEnd w:id="314"/>
      <w:r>
        <w:rPr>
          <w:rStyle w:val="style18"/>
        </w:rPr>
        <w:t>Статья 30.</w:t>
      </w:r>
      <w:r>
        <w:rPr/>
        <w:t xml:space="preserve"> Гарантии деятельности зарегистрированного кандидата</w:t>
      </w:r>
    </w:p>
    <w:p>
      <w:pPr>
        <w:pStyle w:val="style22"/>
      </w:pPr>
      <w:bookmarkStart w:id="315" w:name="Lbl3001"/>
      <w:bookmarkEnd w:id="315"/>
      <w:r>
        <w:rPr>
          <w:rStyle w:val="style18"/>
        </w:rPr>
        <w:t>1.</w:t>
      </w:r>
      <w:r>
        <w:rPr/>
        <w:t xml:space="preserve">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избирательной комиссией муниципального образования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pPr>
        <w:pStyle w:val="style22"/>
      </w:pPr>
      <w:bookmarkStart w:id="316" w:name="Lbl3002"/>
      <w:bookmarkEnd w:id="316"/>
      <w:r>
        <w:rPr>
          <w:rStyle w:val="style18"/>
        </w:rPr>
        <w:t>2.</w:t>
      </w:r>
      <w:r>
        <w:rPr/>
        <w:t xml:space="preserve">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pPr>
        <w:pStyle w:val="style22"/>
      </w:pPr>
      <w:bookmarkStart w:id="317" w:name="Lbl3003"/>
      <w:bookmarkEnd w:id="317"/>
      <w:r>
        <w:rPr>
          <w:rStyle w:val="style18"/>
        </w:rPr>
        <w:t>3.</w:t>
      </w:r>
      <w:r>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style39"/>
      </w:pPr>
      <w:bookmarkStart w:id="318" w:name="Lbl3004"/>
      <w:bookmarkEnd w:id="318"/>
      <w:r>
        <w:rPr/>
        <w:t>Законом Новгородской области от 31 января 2011 г. № 915-ОЗ в часть 4 статьи 30 настоящего Закона внесены изменения, вступающие в силу со дня, следующего за днем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муниципального образования.</w:t>
      </w:r>
    </w:p>
    <w:p>
      <w:pPr>
        <w:pStyle w:val="style22"/>
      </w:pPr>
      <w:bookmarkStart w:id="319" w:name="Lbl3005"/>
      <w:bookmarkEnd w:id="319"/>
      <w:r>
        <w:rPr>
          <w:rStyle w:val="style18"/>
        </w:rPr>
        <w:t>5.</w:t>
      </w:r>
      <w:r>
        <w:rPr/>
        <w:t xml:space="preserve"> Кандидат утрачивает права и освобождается от обязанностей, связанных со статусом кандидата, за исключением обязанностей, предусмотренных </w:t>
      </w:r>
      <w:hyperlink w:anchor="Lbl491">
        <w:r>
          <w:rPr>
            <w:rStyle w:val="style17"/>
          </w:rPr>
          <w:t>частью 1 статьи 49</w:t>
        </w:r>
      </w:hyperlink>
      <w:r>
        <w:rPr/>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pPr>
        <w:pStyle w:val="style44"/>
      </w:pPr>
      <w:bookmarkStart w:id="320" w:name="Lbl31"/>
      <w:bookmarkEnd w:id="320"/>
      <w:r>
        <w:rPr>
          <w:rStyle w:val="style18"/>
        </w:rPr>
        <w:t>Статья 31.</w:t>
      </w:r>
      <w:r>
        <w:rPr/>
        <w:t xml:space="preserve"> Доверенные лица кандидата</w:t>
      </w:r>
    </w:p>
    <w:p>
      <w:pPr>
        <w:pStyle w:val="style22"/>
      </w:pPr>
      <w:bookmarkStart w:id="321" w:name="Lbl311"/>
      <w:bookmarkEnd w:id="321"/>
      <w:r>
        <w:rPr>
          <w:rStyle w:val="style18"/>
        </w:rPr>
        <w:t>1.</w:t>
      </w:r>
      <w:r>
        <w:rPr/>
        <w:t xml:space="preserve">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pPr>
        <w:pStyle w:val="style22"/>
      </w:pPr>
      <w:bookmarkStart w:id="322" w:name="Lbl312"/>
      <w:bookmarkEnd w:id="322"/>
      <w:r>
        <w:rPr>
          <w:rStyle w:val="style18"/>
        </w:rPr>
        <w:t>2.</w:t>
      </w:r>
      <w:r>
        <w:rPr/>
        <w:t xml:space="preserve">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pPr>
        <w:pStyle w:val="style22"/>
      </w:pPr>
      <w:bookmarkStart w:id="323" w:name="Lbl313"/>
      <w:bookmarkEnd w:id="323"/>
      <w:r>
        <w:rPr>
          <w:rStyle w:val="style18"/>
        </w:rPr>
        <w:t>3.</w:t>
      </w:r>
      <w:r>
        <w:rPr/>
        <w:t xml:space="preserve">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pPr>
        <w:pStyle w:val="style22"/>
      </w:pPr>
      <w:bookmarkStart w:id="324" w:name="Lbl314"/>
      <w:bookmarkEnd w:id="324"/>
      <w:r>
        <w:rPr>
          <w:rStyle w:val="style18"/>
        </w:rPr>
        <w:t>4.</w:t>
      </w:r>
      <w:r>
        <w:rPr/>
        <w:t xml:space="preserve">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pPr>
        <w:pStyle w:val="style22"/>
      </w:pPr>
      <w:bookmarkStart w:id="325" w:name="Lbl315"/>
      <w:bookmarkEnd w:id="325"/>
      <w:r>
        <w:rPr>
          <w:rStyle w:val="style18"/>
        </w:rPr>
        <w:t>5.</w:t>
      </w:r>
      <w:r>
        <w:rPr/>
        <w:t xml:space="preserve"> Доверенные лица осуществляют агитационную деятельность в пользу назначившего их кандидата. Доверенное лицо может иметь полномочия наблюдателя, если будет ими наделено в соответствии с </w:t>
      </w:r>
      <w:hyperlink w:anchor="Lbl177">
        <w:r>
          <w:rPr>
            <w:rStyle w:val="style17"/>
          </w:rPr>
          <w:t>частью 7 статьи 17</w:t>
        </w:r>
      </w:hyperlink>
      <w:r>
        <w:rPr/>
        <w:t xml:space="preserve"> настоящего областного закона.</w:t>
      </w:r>
    </w:p>
    <w:p>
      <w:pPr>
        <w:pStyle w:val="style39"/>
      </w:pPr>
      <w:bookmarkStart w:id="326" w:name="Lbl316"/>
      <w:bookmarkEnd w:id="326"/>
      <w:r>
        <w:rPr/>
        <w:t>Законом Новгородской области от 11 июля 2012 г. № 103-ОЗ часть 6 статьи 31 настоящего Закона изложена в новой редакции</w:t>
      </w:r>
    </w:p>
    <w:p>
      <w:pPr>
        <w:pStyle w:val="style39"/>
      </w:pPr>
      <w:r>
        <w:rPr/>
        <w:t>См. текст части в предыдущей редакции</w:t>
      </w:r>
    </w:p>
    <w:p>
      <w:pPr>
        <w:pStyle w:val="style22"/>
      </w:pPr>
      <w:r>
        <w:rPr>
          <w:rStyle w:val="style18"/>
        </w:rPr>
        <w:t>6.</w:t>
      </w:r>
      <w:r>
        <w:rPr/>
        <w:t xml:space="preserve"> Полномочия доверенных лиц начинаются со дня их регистрации избирательной комиссией муниципального образования и заканчиваются с утратой своего статуса кандидатом, назначившим доверенных лиц, за исключением случая, предусмотренного </w:t>
      </w:r>
      <w:hyperlink w:anchor="Lbl314">
        <w:r>
          <w:rPr>
            <w:rStyle w:val="style17"/>
          </w:rPr>
          <w:t>частью 4</w:t>
        </w:r>
      </w:hyperlink>
      <w:r>
        <w:rP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pPr>
        <w:pStyle w:val="style39"/>
      </w:pPr>
      <w:bookmarkStart w:id="327" w:name="Lbl100606"/>
      <w:bookmarkEnd w:id="327"/>
      <w:r>
        <w:rPr/>
        <w:t>Законом Новгородской области от 11 июля 2012 г. № 103-ОЗ статья 31 настоящего Закона дополнена частью 7</w:t>
      </w:r>
    </w:p>
    <w:p>
      <w:pPr>
        <w:pStyle w:val="style22"/>
      </w:pPr>
      <w:r>
        <w:rPr>
          <w:rStyle w:val="style18"/>
        </w:rPr>
        <w:t>7.</w:t>
      </w:r>
      <w:r>
        <w:rPr/>
        <w:t xml:space="preserve">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pPr>
        <w:pStyle w:val="style44"/>
      </w:pPr>
      <w:bookmarkStart w:id="328" w:name="Lbl32"/>
      <w:bookmarkEnd w:id="328"/>
      <w:r>
        <w:rPr>
          <w:rStyle w:val="style18"/>
        </w:rPr>
        <w:t>Статья 32.</w:t>
      </w:r>
      <w:r>
        <w:rPr/>
        <w:t xml:space="preserve"> Статус уполномоченных представителей кандидатов по финансовым вопросам</w:t>
      </w:r>
    </w:p>
    <w:p>
      <w:pPr>
        <w:pStyle w:val="style22"/>
      </w:pPr>
      <w:bookmarkStart w:id="329" w:name="Lbl321"/>
      <w:bookmarkEnd w:id="329"/>
      <w:r>
        <w:rPr>
          <w:rStyle w:val="style18"/>
        </w:rPr>
        <w:t>1.</w:t>
      </w:r>
      <w:r>
        <w:rPr/>
        <w:t xml:space="preserve">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pPr>
        <w:pStyle w:val="style22"/>
      </w:pPr>
      <w:bookmarkStart w:id="330" w:name="Lbl322"/>
      <w:bookmarkEnd w:id="330"/>
      <w:r>
        <w:rPr>
          <w:rStyle w:val="style18"/>
        </w:rPr>
        <w:t>2.</w:t>
      </w:r>
      <w:r>
        <w:rPr/>
        <w:t xml:space="preserve"> При назначении уполномоченного представителя по финансовым вопросам кандидат может передать ему следующие полномочия:</w:t>
      </w:r>
    </w:p>
    <w:p>
      <w:pPr>
        <w:pStyle w:val="style22"/>
      </w:pPr>
      <w:bookmarkStart w:id="331" w:name="Lbl3221"/>
      <w:bookmarkEnd w:id="331"/>
      <w:r>
        <w:rPr>
          <w:rStyle w:val="style18"/>
        </w:rPr>
        <w:t>1)</w:t>
      </w:r>
      <w:r>
        <w:rPr/>
        <w:t xml:space="preserve"> открытие и закрытие специального избирательного счета;</w:t>
      </w:r>
    </w:p>
    <w:p>
      <w:pPr>
        <w:pStyle w:val="style22"/>
      </w:pPr>
      <w:bookmarkStart w:id="332" w:name="Lbl3222"/>
      <w:bookmarkEnd w:id="332"/>
      <w:r>
        <w:rPr>
          <w:rStyle w:val="style18"/>
        </w:rPr>
        <w:t>2)</w:t>
      </w:r>
      <w:r>
        <w:rPr/>
        <w:t xml:space="preserve"> распоряжение средствами избирательного фонда;</w:t>
      </w:r>
    </w:p>
    <w:p>
      <w:pPr>
        <w:pStyle w:val="style22"/>
      </w:pPr>
      <w:bookmarkStart w:id="333" w:name="Lbl3223"/>
      <w:bookmarkEnd w:id="333"/>
      <w:r>
        <w:rPr>
          <w:rStyle w:val="style18"/>
        </w:rPr>
        <w:t>3)</w:t>
      </w:r>
      <w:r>
        <w:rPr/>
        <w:t xml:space="preserve"> учет денежных средств избирательного фонда;</w:t>
      </w:r>
    </w:p>
    <w:p>
      <w:pPr>
        <w:pStyle w:val="style22"/>
      </w:pPr>
      <w:bookmarkStart w:id="334" w:name="Lbl3224"/>
      <w:bookmarkEnd w:id="334"/>
      <w:r>
        <w:rPr>
          <w:rStyle w:val="style18"/>
        </w:rPr>
        <w:t>4)</w:t>
      </w:r>
      <w:r>
        <w:rPr/>
        <w:t xml:space="preserve"> контроль за поступлением и расходованием средств избирательного фонда;</w:t>
      </w:r>
    </w:p>
    <w:p>
      <w:pPr>
        <w:pStyle w:val="style22"/>
      </w:pPr>
      <w:bookmarkStart w:id="335" w:name="Lbl3225"/>
      <w:bookmarkEnd w:id="335"/>
      <w:r>
        <w:rPr>
          <w:rStyle w:val="style18"/>
        </w:rPr>
        <w:t>5)</w:t>
      </w:r>
      <w:r>
        <w:rPr/>
        <w:t xml:space="preserve"> право подписи на расчетных документах;</w:t>
      </w:r>
    </w:p>
    <w:p>
      <w:pPr>
        <w:pStyle w:val="style22"/>
      </w:pPr>
      <w:bookmarkStart w:id="336" w:name="Lbl3226"/>
      <w:bookmarkEnd w:id="336"/>
      <w:r>
        <w:rPr>
          <w:rStyle w:val="style18"/>
        </w:rPr>
        <w:t>6)</w:t>
      </w:r>
      <w:r>
        <w:rPr/>
        <w:t xml:space="preserve"> составление итогового финансового отчета;</w:t>
      </w:r>
    </w:p>
    <w:p>
      <w:pPr>
        <w:pStyle w:val="style22"/>
      </w:pPr>
      <w:bookmarkStart w:id="337" w:name="Lbl3227"/>
      <w:bookmarkEnd w:id="337"/>
      <w:r>
        <w:rPr>
          <w:rStyle w:val="style18"/>
        </w:rPr>
        <w:t>7)</w:t>
      </w:r>
      <w:r>
        <w:rPr/>
        <w:t xml:space="preserve"> Исключен.</w:t>
      </w:r>
    </w:p>
    <w:p>
      <w:pPr>
        <w:pStyle w:val="style39"/>
      </w:pPr>
      <w:r>
        <w:rPr/>
        <w:t>См. текст пункта 7 части 2 статьи 32</w:t>
      </w:r>
    </w:p>
    <w:p>
      <w:pPr>
        <w:pStyle w:val="style39"/>
      </w:pPr>
      <w:bookmarkStart w:id="338" w:name="Lbl323"/>
      <w:bookmarkEnd w:id="338"/>
      <w:r>
        <w:rPr/>
        <w:t>Законом Новгородской области от 11 июля 2012 г. № 103-ОЗ в часть 3 статьи 32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Регистрация уполномоченного представителя кандидата по финансовым вопросам производится избирательной комиссией муниципального образования в трехдневный срок на основании письменного заявления кандидата, доверенности, указанной в </w:t>
      </w:r>
      <w:hyperlink w:anchor="Lbl321">
        <w:r>
          <w:rPr>
            <w:rStyle w:val="style17"/>
          </w:rPr>
          <w:t>части 1</w:t>
        </w:r>
      </w:hyperlink>
      <w:r>
        <w:rP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pPr>
        <w:pStyle w:val="style22"/>
      </w:pPr>
      <w:bookmarkStart w:id="339" w:name="Lbl324"/>
      <w:bookmarkEnd w:id="339"/>
      <w:r>
        <w:rPr>
          <w:rStyle w:val="style18"/>
        </w:rPr>
        <w:t>4.</w:t>
      </w:r>
      <w:r>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pPr>
        <w:pStyle w:val="style22"/>
      </w:pPr>
      <w:bookmarkStart w:id="340" w:name="Lbl325"/>
      <w:bookmarkEnd w:id="340"/>
      <w:r>
        <w:rPr>
          <w:rStyle w:val="style18"/>
        </w:rPr>
        <w:t>5.</w:t>
      </w:r>
      <w:r>
        <w:rPr/>
        <w:t xml:space="preserve">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Lbl323">
        <w:r>
          <w:rPr>
            <w:rStyle w:val="style17"/>
          </w:rPr>
          <w:t>частью 3</w:t>
        </w:r>
      </w:hyperlink>
      <w:r>
        <w:rPr/>
        <w:t xml:space="preserve"> настоящей статьи.</w:t>
      </w:r>
    </w:p>
    <w:p>
      <w:pPr>
        <w:pStyle w:val="style2"/>
      </w:pPr>
      <w:bookmarkStart w:id="341" w:name="Lbl600"/>
      <w:bookmarkEnd w:id="341"/>
      <w:r>
        <w:rPr/>
        <w:t>Глава 6. Информационное обеспечение выборов Главы</w:t>
        <w:br/>
        <w:t>муниципального образования</w:t>
      </w:r>
    </w:p>
    <w:p>
      <w:pPr>
        <w:pStyle w:val="style44"/>
      </w:pPr>
      <w:bookmarkStart w:id="342" w:name="Lbl33"/>
      <w:bookmarkEnd w:id="342"/>
      <w:r>
        <w:rPr>
          <w:rStyle w:val="style18"/>
        </w:rPr>
        <w:t>Статья 33.</w:t>
      </w:r>
      <w:r>
        <w:rPr/>
        <w:t xml:space="preserve"> Информационное обеспечение выборов</w:t>
      </w:r>
    </w:p>
    <w:p>
      <w:pPr>
        <w:pStyle w:val="style22"/>
      </w:pPr>
      <w:r>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44"/>
      </w:pPr>
      <w:bookmarkStart w:id="343" w:name="Lbl34"/>
      <w:bookmarkEnd w:id="343"/>
      <w:r>
        <w:rPr>
          <w:rStyle w:val="style18"/>
        </w:rPr>
        <w:t>Статья 34.</w:t>
      </w:r>
      <w:r>
        <w:rPr/>
        <w:t xml:space="preserve"> Информирование избирателей</w:t>
      </w:r>
    </w:p>
    <w:p>
      <w:pPr>
        <w:pStyle w:val="style22"/>
      </w:pPr>
      <w:bookmarkStart w:id="344" w:name="Lbl341"/>
      <w:bookmarkEnd w:id="344"/>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39"/>
      </w:pPr>
      <w:bookmarkStart w:id="345" w:name="Lbl342"/>
      <w:bookmarkEnd w:id="345"/>
      <w:r>
        <w:rPr/>
        <w:t>Законом Новгородской области от 11 июля 2012 г. № 103-ОЗ в часть 2 статьи 34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pPr>
        <w:pStyle w:val="style39"/>
      </w:pPr>
      <w:bookmarkStart w:id="346" w:name="Lbl343"/>
      <w:bookmarkEnd w:id="346"/>
      <w:r>
        <w:rPr/>
        <w:t>Законом Новгородской области от 15 августа 2011 г. № 1033-ОЗ в часть 3 статьи 34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pPr>
      <w:bookmarkStart w:id="347" w:name="Lbl344"/>
      <w:bookmarkEnd w:id="347"/>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39"/>
      </w:pPr>
      <w:bookmarkStart w:id="348" w:name="Lbl345"/>
      <w:bookmarkEnd w:id="348"/>
      <w:r>
        <w:rPr/>
        <w:t>Законом Новгородской области от 11 июля 2012 г. № 103-ОЗ в часть 5 статьи 34 настоящего Закона внесены изменения</w:t>
      </w:r>
    </w:p>
    <w:p>
      <w:pPr>
        <w:pStyle w:val="style39"/>
      </w:pPr>
      <w:r>
        <w:rPr/>
        <w:t>См. текст части в предыдущей редакции</w:t>
      </w:r>
    </w:p>
    <w:p>
      <w:pPr>
        <w:pStyle w:val="style22"/>
      </w:pPr>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В них не должно отдаваться предпочтение какому бы то ни было кандидату, избирательному объединению, выдвинувшему кандидата, в том числе по времени освещения их предвыборной деятельности, объему печатной площади, отведенной для таких сообщений.</w:t>
      </w:r>
    </w:p>
    <w:p>
      <w:pPr>
        <w:pStyle w:val="style22"/>
      </w:pPr>
      <w:bookmarkStart w:id="349" w:name="Lbl346"/>
      <w:bookmarkEnd w:id="349"/>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39"/>
      </w:pPr>
      <w:bookmarkStart w:id="350" w:name="Lbl347"/>
      <w:bookmarkEnd w:id="350"/>
      <w:r>
        <w:rPr/>
        <w:t>Законом Новгородской области от 15 августа 2011 г. № 1033-ОЗ в часть 7 статьи 34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44"/>
      </w:pPr>
      <w:bookmarkStart w:id="351" w:name="Lbl35"/>
      <w:bookmarkEnd w:id="351"/>
      <w:r>
        <w:rPr>
          <w:rStyle w:val="style18"/>
        </w:rPr>
        <w:t>Статья 35.</w:t>
      </w:r>
      <w:r>
        <w:rPr/>
        <w:t xml:space="preserve"> Опросы общественного мнения</w:t>
      </w:r>
    </w:p>
    <w:p>
      <w:pPr>
        <w:pStyle w:val="style22"/>
      </w:pPr>
      <w:bookmarkStart w:id="352" w:name="Lbl351"/>
      <w:bookmarkEnd w:id="352"/>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pPr>
      <w:bookmarkStart w:id="353" w:name="Lbl352"/>
      <w:bookmarkEnd w:id="353"/>
      <w:r>
        <w:rPr>
          <w:rStyle w:val="style18"/>
        </w:rPr>
        <w:t>2.</w:t>
      </w:r>
      <w:r>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39"/>
      </w:pPr>
      <w:bookmarkStart w:id="354" w:name="Lbl353"/>
      <w:bookmarkEnd w:id="354"/>
      <w:r>
        <w:rPr/>
        <w:t>Законом Новгородской области от 15 августа 2011 г. № 1033-ОЗ в часть 3 статьи 35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 доступ к которым не ограничен определенным кругом лиц (включая сеть «Интернет»).</w:t>
      </w:r>
    </w:p>
    <w:p>
      <w:pPr>
        <w:pStyle w:val="style44"/>
      </w:pPr>
      <w:bookmarkStart w:id="355" w:name="Lbl36"/>
      <w:bookmarkEnd w:id="355"/>
      <w:r>
        <w:rPr>
          <w:rStyle w:val="style18"/>
        </w:rPr>
        <w:t>Статья 36.</w:t>
      </w:r>
      <w:r>
        <w:rPr/>
        <w:t xml:space="preserve">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pPr>
        <w:pStyle w:val="style22"/>
      </w:pPr>
      <w:bookmarkStart w:id="356" w:name="Lbl361"/>
      <w:bookmarkEnd w:id="356"/>
      <w:r>
        <w:rPr>
          <w:rStyle w:val="style18"/>
        </w:rPr>
        <w:t>1.</w:t>
      </w:r>
      <w:r>
        <w:rPr/>
        <w:t xml:space="preserve">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pPr>
        <w:pStyle w:val="style39"/>
      </w:pPr>
      <w:bookmarkStart w:id="357" w:name="Lbl362"/>
      <w:bookmarkEnd w:id="357"/>
      <w:r>
        <w:rPr/>
        <w:t>Законом Новгородской области от 11 июля 2012 г. № 103-ОЗ в часть 2 статьи 36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pPr>
        <w:pStyle w:val="style39"/>
      </w:pPr>
      <w:bookmarkStart w:id="358" w:name="Lbl363"/>
      <w:bookmarkEnd w:id="358"/>
      <w:r>
        <w:rPr/>
        <w:t>Законом Новгородской области от 11 июля 2012 г. № 103-ОЗ в часть 3 статьи 36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pPr>
        <w:pStyle w:val="style22"/>
      </w:pPr>
      <w:bookmarkStart w:id="359" w:name="Lbl364"/>
      <w:bookmarkEnd w:id="359"/>
      <w:r>
        <w:rPr>
          <w:rStyle w:val="style18"/>
        </w:rPr>
        <w:t>4.</w:t>
      </w:r>
      <w:r>
        <w:rPr/>
        <w:t xml:space="preserve">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Lbl362">
        <w:r>
          <w:rPr>
            <w:rStyle w:val="style17"/>
          </w:rPr>
          <w:t>частей 2</w:t>
        </w:r>
      </w:hyperlink>
      <w:r>
        <w:rPr/>
        <w:t xml:space="preserve"> и </w:t>
      </w:r>
      <w:hyperlink w:anchor="Lbl363">
        <w:r>
          <w:rPr>
            <w:rStyle w:val="style17"/>
          </w:rPr>
          <w:t>3</w:t>
        </w:r>
      </w:hyperlink>
      <w:r>
        <w:rPr/>
        <w:t xml:space="preserve"> настоящей статьи.</w:t>
      </w:r>
    </w:p>
    <w:p>
      <w:pPr>
        <w:pStyle w:val="style22"/>
      </w:pPr>
      <w:bookmarkStart w:id="360" w:name="Lbl3641"/>
      <w:bookmarkEnd w:id="360"/>
      <w:r>
        <w:rPr>
          <w:rStyle w:val="style18"/>
        </w:rPr>
        <w:t>4.1.</w:t>
      </w:r>
      <w:r>
        <w:rPr/>
        <w:t xml:space="preserve"> В зависимости от территории распространения информации в Новгородской области государственные периодические печатные издания разделяются на:</w:t>
      </w:r>
    </w:p>
    <w:p>
      <w:pPr>
        <w:pStyle w:val="style22"/>
      </w:pPr>
      <w:bookmarkStart w:id="361" w:name="Lbl36411"/>
      <w:bookmarkEnd w:id="361"/>
      <w:r>
        <w:rPr>
          <w:rStyle w:val="style18"/>
        </w:rPr>
        <w:t>1)</w:t>
      </w:r>
      <w:r>
        <w:rPr/>
        <w:t xml:space="preserve"> областные периодические печатные издания, зарегистрированные для распространения на территории Новгородской области;</w:t>
      </w:r>
    </w:p>
    <w:p>
      <w:pPr>
        <w:pStyle w:val="style22"/>
      </w:pPr>
      <w:bookmarkStart w:id="362" w:name="Lbl36412"/>
      <w:bookmarkEnd w:id="362"/>
      <w:r>
        <w:rPr>
          <w:rStyle w:val="style18"/>
        </w:rPr>
        <w:t>2)</w:t>
      </w:r>
      <w:r>
        <w:rPr/>
        <w:t xml:space="preserve">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pPr>
        <w:pStyle w:val="style22"/>
      </w:pPr>
      <w:bookmarkStart w:id="363" w:name="Lbl365"/>
      <w:bookmarkEnd w:id="363"/>
      <w:r>
        <w:rPr>
          <w:rStyle w:val="style18"/>
        </w:rPr>
        <w:t>5.</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39"/>
      </w:pPr>
      <w:bookmarkStart w:id="364" w:name="Lbl366"/>
      <w:bookmarkEnd w:id="364"/>
      <w:r>
        <w:rPr/>
        <w:t>Законом Новгородской области от 11 июля 2012 г. № 103-ОЗ в часть 6 статьи 36 настоящего Закона внесены изменения</w:t>
      </w:r>
    </w:p>
    <w:p>
      <w:pPr>
        <w:pStyle w:val="style39"/>
      </w:pPr>
      <w:r>
        <w:rPr/>
        <w:t>См. текст части в предыдущей редакции</w:t>
      </w:r>
    </w:p>
    <w:p>
      <w:pPr>
        <w:pStyle w:val="style22"/>
      </w:pPr>
      <w:r>
        <w:rPr>
          <w:rStyle w:val="style18"/>
        </w:rPr>
        <w:t>6.</w:t>
      </w:r>
      <w:r>
        <w:rPr/>
        <w:t xml:space="preserve">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w:t>
      </w:r>
    </w:p>
    <w:p>
      <w:pPr>
        <w:pStyle w:val="style22"/>
      </w:pPr>
      <w:r>
        <w:rP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pPr>
        <w:pStyle w:val="style22"/>
      </w:pPr>
      <w:bookmarkStart w:id="365" w:name="Lbl367"/>
      <w:bookmarkEnd w:id="365"/>
      <w:r>
        <w:rPr>
          <w:rStyle w:val="style18"/>
        </w:rPr>
        <w:t>7.</w:t>
      </w:r>
      <w:r>
        <w:rPr/>
        <w:t xml:space="preserve"> Перечень, указанный в </w:t>
      </w:r>
      <w:hyperlink w:anchor="Lbl366">
        <w:r>
          <w:rPr>
            <w:rStyle w:val="style17"/>
          </w:rPr>
          <w:t>части 6</w:t>
        </w:r>
      </w:hyperlink>
      <w:r>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pPr>
      <w:bookmarkStart w:id="366" w:name="Lbl3671"/>
      <w:bookmarkEnd w:id="366"/>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pPr>
      <w:bookmarkStart w:id="367" w:name="Lbl3672"/>
      <w:bookmarkEnd w:id="367"/>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pPr>
      <w:bookmarkStart w:id="368" w:name="Lbl3673"/>
      <w:bookmarkEnd w:id="368"/>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pPr>
      <w:bookmarkStart w:id="369" w:name="Lbl3674"/>
      <w:bookmarkEnd w:id="369"/>
      <w:r>
        <w:rPr>
          <w:rStyle w:val="style18"/>
        </w:rPr>
        <w:t>4)</w:t>
      </w:r>
      <w:r>
        <w:rPr/>
        <w:t xml:space="preserve"> вид и объем муниципальной (государственной) поддержки (если таковая имелась за год, предшествующий дню официального опубликования (публикации) решения о назначении выборов);</w:t>
      </w:r>
    </w:p>
    <w:p>
      <w:pPr>
        <w:pStyle w:val="style22"/>
      </w:pPr>
      <w:bookmarkStart w:id="370" w:name="Lbl3675"/>
      <w:bookmarkEnd w:id="370"/>
      <w:r>
        <w:rPr>
          <w:rStyle w:val="style18"/>
        </w:rPr>
        <w:t>5)</w:t>
      </w:r>
      <w:r>
        <w:rPr/>
        <w:t xml:space="preserve">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pPr>
      <w:bookmarkStart w:id="371" w:name="Lbl3676"/>
      <w:bookmarkEnd w:id="371"/>
      <w:r>
        <w:rPr>
          <w:rStyle w:val="style18"/>
        </w:rPr>
        <w:t>6)</w:t>
      </w:r>
      <w:r>
        <w:rPr/>
        <w:t xml:space="preserve"> периодичность выпуска периодического печатного издания;</w:t>
      </w:r>
    </w:p>
    <w:p>
      <w:pPr>
        <w:pStyle w:val="style22"/>
      </w:pPr>
      <w:bookmarkStart w:id="372" w:name="Lbl3677"/>
      <w:bookmarkEnd w:id="372"/>
      <w:r>
        <w:rPr>
          <w:rStyle w:val="style18"/>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4"/>
      </w:pPr>
      <w:bookmarkStart w:id="373" w:name="Lbl37"/>
      <w:bookmarkEnd w:id="373"/>
      <w:r>
        <w:rPr>
          <w:rStyle w:val="style18"/>
        </w:rPr>
        <w:t>Статья 37.</w:t>
      </w:r>
      <w:r>
        <w:rPr/>
        <w:t xml:space="preserve"> Предвыборная агитация</w:t>
      </w:r>
    </w:p>
    <w:p>
      <w:pPr>
        <w:pStyle w:val="style22"/>
      </w:pPr>
      <w:bookmarkStart w:id="374" w:name="Lbl371"/>
      <w:bookmarkEnd w:id="374"/>
      <w:r>
        <w:rPr>
          <w:rStyle w:val="style18"/>
        </w:rPr>
        <w:t>1.</w:t>
      </w:r>
      <w:r>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style39"/>
      </w:pPr>
      <w:bookmarkStart w:id="375" w:name="Lbl372"/>
      <w:bookmarkEnd w:id="375"/>
      <w:r>
        <w:rPr/>
        <w:t>Законом Новгородской области от 11 июля 2012 г. № 103-ОЗ в часть 2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Предвыборной агитацией, осуществляемой в период избирательной кампании, признаются:</w:t>
      </w:r>
    </w:p>
    <w:p>
      <w:pPr>
        <w:pStyle w:val="style22"/>
      </w:pPr>
      <w:bookmarkStart w:id="376" w:name="Lbl3721"/>
      <w:bookmarkEnd w:id="376"/>
      <w:r>
        <w:rPr>
          <w:rStyle w:val="style18"/>
        </w:rPr>
        <w:t>1)</w:t>
      </w:r>
      <w:r>
        <w:rPr/>
        <w:t xml:space="preserve"> призывы голосовать за кандидата, кандидатов либо против него (них);</w:t>
      </w:r>
    </w:p>
    <w:p>
      <w:pPr>
        <w:pStyle w:val="style22"/>
      </w:pPr>
      <w:bookmarkStart w:id="377" w:name="Lbl3722"/>
      <w:bookmarkEnd w:id="377"/>
      <w:r>
        <w:rPr>
          <w:rStyle w:val="style18"/>
        </w:rPr>
        <w:t>2)</w:t>
      </w:r>
      <w:r>
        <w:rPr/>
        <w:t xml:space="preserve">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352">
        <w:r>
          <w:rPr>
            <w:rStyle w:val="style17"/>
          </w:rPr>
          <w:t>частью 2 статьи 35</w:t>
        </w:r>
      </w:hyperlink>
      <w:r>
        <w:rPr/>
        <w:t xml:space="preserve"> настоящего областного закона);</w:t>
      </w:r>
    </w:p>
    <w:p>
      <w:pPr>
        <w:pStyle w:val="style22"/>
      </w:pPr>
      <w:bookmarkStart w:id="378" w:name="Lbl3723"/>
      <w:bookmarkEnd w:id="378"/>
      <w:r>
        <w:rPr>
          <w:rStyle w:val="style18"/>
        </w:rPr>
        <w:t>3)</w:t>
      </w:r>
      <w:r>
        <w:rPr/>
        <w:t xml:space="preserve"> описание возможных последствий в случае, если тот или иной кандидат будет избран или не будет избран;</w:t>
      </w:r>
    </w:p>
    <w:p>
      <w:pPr>
        <w:pStyle w:val="style22"/>
      </w:pPr>
      <w:bookmarkStart w:id="379" w:name="Lbl3724"/>
      <w:bookmarkEnd w:id="379"/>
      <w:r>
        <w:rPr>
          <w:rStyle w:val="style18"/>
        </w:rPr>
        <w:t>4)</w:t>
      </w:r>
      <w:r>
        <w:rPr/>
        <w:t xml:space="preserve"> распространение информации, в которой явно преобладают сведения о каком-либо кандидате (каких-либо кандидатах) , избирательном объединении, выдвинувшем кандидата, в сочетании с позитивными либо негативными комментариями;</w:t>
      </w:r>
    </w:p>
    <w:p>
      <w:pPr>
        <w:pStyle w:val="style22"/>
      </w:pPr>
      <w:bookmarkStart w:id="380" w:name="Lbl3725"/>
      <w:bookmarkEnd w:id="380"/>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381" w:name="Lbl3726"/>
      <w:bookmarkEnd w:id="381"/>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pPr>
        <w:pStyle w:val="style22"/>
      </w:pPr>
      <w:bookmarkStart w:id="382" w:name="Lbl373"/>
      <w:bookmarkEnd w:id="382"/>
      <w:r>
        <w:rPr>
          <w:rStyle w:val="style18"/>
        </w:rPr>
        <w:t>3.</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721">
        <w:r>
          <w:rPr>
            <w:rStyle w:val="style17"/>
          </w:rPr>
          <w:t>пункте 1 части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Lbl3722">
        <w:r>
          <w:rPr>
            <w:rStyle w:val="style17"/>
          </w:rPr>
          <w:t>пунктах 2-6 части 2</w:t>
        </w:r>
      </w:hyperlink>
      <w:r>
        <w:rPr/>
        <w:t xml:space="preserve"> настоящей статьи, — в случае, если эти действия совершены с такой целью неоднократно.</w:t>
      </w:r>
    </w:p>
    <w:p>
      <w:pPr>
        <w:pStyle w:val="style39"/>
      </w:pPr>
      <w:bookmarkStart w:id="383" w:name="Lbl374"/>
      <w:bookmarkEnd w:id="383"/>
      <w:r>
        <w:rPr/>
        <w:t>Законом Новгородской области от 11 июля 2012 г. № 103-ОЗ в часть 4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Предвыборная агитация может проводиться:</w:t>
      </w:r>
    </w:p>
    <w:p>
      <w:pPr>
        <w:pStyle w:val="style22"/>
      </w:pPr>
      <w:bookmarkStart w:id="384" w:name="Lbl3741"/>
      <w:bookmarkEnd w:id="384"/>
      <w:r>
        <w:rPr>
          <w:rStyle w:val="style18"/>
        </w:rPr>
        <w:t>1)</w:t>
      </w:r>
      <w:r>
        <w:rPr/>
        <w:t xml:space="preserve"> на каналах организаций телерадиовещания, в периодических печатных изданиях и в сетевых изданиях;</w:t>
      </w:r>
    </w:p>
    <w:p>
      <w:pPr>
        <w:pStyle w:val="style22"/>
      </w:pPr>
      <w:bookmarkStart w:id="385" w:name="Lbl3742"/>
      <w:bookmarkEnd w:id="385"/>
      <w:r>
        <w:rPr>
          <w:rStyle w:val="style18"/>
        </w:rPr>
        <w:t>2)</w:t>
      </w:r>
      <w:r>
        <w:rPr/>
        <w:t xml:space="preserve"> посредством проведения агитационных публичных мероприятий;</w:t>
      </w:r>
    </w:p>
    <w:p>
      <w:pPr>
        <w:pStyle w:val="style22"/>
      </w:pPr>
      <w:bookmarkStart w:id="386" w:name="Lbl3743"/>
      <w:bookmarkEnd w:id="386"/>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pPr>
      <w:bookmarkStart w:id="387" w:name="Lbl3744"/>
      <w:bookmarkEnd w:id="387"/>
      <w:r>
        <w:rPr>
          <w:rStyle w:val="style18"/>
        </w:rPr>
        <w:t>4)</w:t>
      </w:r>
      <w:r>
        <w:rPr/>
        <w:t xml:space="preserve"> иными не запрещенными законом методами.</w:t>
      </w:r>
    </w:p>
    <w:p>
      <w:pPr>
        <w:pStyle w:val="style39"/>
      </w:pPr>
      <w:bookmarkStart w:id="388" w:name="Lbl100607"/>
      <w:bookmarkEnd w:id="388"/>
      <w:r>
        <w:rPr/>
        <w:t>Законом Новгородской области от 11 июля 2012 г. № 103-ОЗ статья 37 настоящего Закона дополнена частью 4.1</w:t>
      </w:r>
    </w:p>
    <w:p>
      <w:pPr>
        <w:pStyle w:val="style22"/>
      </w:pPr>
      <w:r>
        <w:rPr>
          <w:rStyle w:val="style18"/>
        </w:rPr>
        <w:t>4.1.</w:t>
      </w:r>
      <w:r>
        <w:rPr/>
        <w:t xml:space="preserve">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в иных не запрещенных законом формах.</w:t>
      </w:r>
    </w:p>
    <w:p>
      <w:pPr>
        <w:pStyle w:val="style39"/>
      </w:pPr>
      <w:bookmarkStart w:id="389" w:name="Lbl375"/>
      <w:bookmarkEnd w:id="389"/>
      <w:r>
        <w:rPr/>
        <w:t>Законом Новгородской области от 11 июля 2012 г. № 103-ОЗ часть 5 статьи 37 настоящего Закона изложена в новой редакции</w:t>
      </w:r>
    </w:p>
    <w:p>
      <w:pPr>
        <w:pStyle w:val="style39"/>
      </w:pPr>
      <w:r>
        <w:rPr/>
        <w:t>См. текст части в предыдущей редакции</w:t>
      </w:r>
    </w:p>
    <w:p>
      <w:pPr>
        <w:pStyle w:val="style22"/>
      </w:pPr>
      <w:r>
        <w:rPr>
          <w:rStyle w:val="style18"/>
        </w:rPr>
        <w:t>5.</w:t>
      </w:r>
      <w:r>
        <w:rPr/>
        <w:t xml:space="preserve">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pPr>
        <w:pStyle w:val="style22"/>
      </w:pPr>
      <w:bookmarkStart w:id="390" w:name="Lbl376"/>
      <w:bookmarkEnd w:id="390"/>
      <w:r>
        <w:rPr>
          <w:rStyle w:val="style18"/>
        </w:rPr>
        <w:t>6.</w:t>
      </w:r>
      <w:r>
        <w:rPr/>
        <w:t xml:space="preserve"> Запрещается проводить предвыборную агитацию, выпускать и распространять любые агитационные материалы:</w:t>
      </w:r>
    </w:p>
    <w:p>
      <w:pPr>
        <w:pStyle w:val="style22"/>
      </w:pPr>
      <w:bookmarkStart w:id="391" w:name="Lbl3761"/>
      <w:bookmarkEnd w:id="391"/>
      <w:r>
        <w:rPr>
          <w:rStyle w:val="style18"/>
        </w:rPr>
        <w:t>1)</w:t>
      </w:r>
      <w:r>
        <w:rPr/>
        <w:t xml:space="preserve">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pPr>
        <w:pStyle w:val="style22"/>
      </w:pPr>
      <w:bookmarkStart w:id="392" w:name="Lbl3762"/>
      <w:bookmarkEnd w:id="392"/>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pPr>
      <w:bookmarkStart w:id="393" w:name="Lbl3763"/>
      <w:bookmarkEnd w:id="393"/>
      <w:r>
        <w:rPr>
          <w:rStyle w:val="style18"/>
        </w:rPr>
        <w:t>3)</w:t>
      </w:r>
      <w:r>
        <w:rPr/>
        <w:t xml:space="preserve"> воинским частям, военным учреждениям и организациям;</w:t>
      </w:r>
    </w:p>
    <w:p>
      <w:pPr>
        <w:pStyle w:val="style22"/>
      </w:pPr>
      <w:bookmarkStart w:id="394" w:name="Lbl3764"/>
      <w:bookmarkEnd w:id="394"/>
      <w:r>
        <w:rPr>
          <w:rStyle w:val="style18"/>
        </w:rPr>
        <w:t>4)</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pPr>
      <w:bookmarkStart w:id="395" w:name="Lbl3765"/>
      <w:bookmarkEnd w:id="395"/>
      <w:r>
        <w:rPr>
          <w:rStyle w:val="style18"/>
        </w:rPr>
        <w:t>5)</w:t>
      </w:r>
      <w:r>
        <w:rPr/>
        <w:t xml:space="preserve"> избирательным комиссиям, членам избирательных комиссий с правом решающего голоса;</w:t>
      </w:r>
    </w:p>
    <w:p>
      <w:pPr>
        <w:pStyle w:val="style22"/>
      </w:pPr>
      <w:bookmarkStart w:id="396" w:name="Lbl3766"/>
      <w:bookmarkEnd w:id="396"/>
      <w:r>
        <w:rPr>
          <w:rStyle w:val="style18"/>
        </w:rPr>
        <w:t>6)</w:t>
      </w:r>
      <w:r>
        <w:rPr/>
        <w:t xml:space="preserve"> иностранным гражданам, за исключением случая, предусмотренного </w:t>
      </w:r>
      <w:hyperlink w:anchor="Lbl409">
        <w:r>
          <w:rPr>
            <w:rStyle w:val="style17"/>
          </w:rPr>
          <w:t>частью 9 статьи 4</w:t>
        </w:r>
      </w:hyperlink>
      <w:r>
        <w:rPr/>
        <w:t xml:space="preserve"> настоящего областного закона, лицам без гражданства, иностранным юридическим лицам;</w:t>
      </w:r>
    </w:p>
    <w:p>
      <w:pPr>
        <w:pStyle w:val="style22"/>
      </w:pPr>
      <w:bookmarkStart w:id="397" w:name="Lbl3767"/>
      <w:bookmarkEnd w:id="397"/>
      <w:r>
        <w:rPr>
          <w:rStyle w:val="style18"/>
        </w:rPr>
        <w:t>7)</w:t>
      </w:r>
      <w:r>
        <w:rPr/>
        <w:t xml:space="preserve"> международным организациям и международным общественным движениям;</w:t>
      </w:r>
    </w:p>
    <w:p>
      <w:pPr>
        <w:pStyle w:val="style22"/>
      </w:pPr>
      <w:bookmarkStart w:id="398" w:name="Lbl3768"/>
      <w:bookmarkEnd w:id="398"/>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pPr>
      <w:bookmarkStart w:id="399" w:name="Lbl3769"/>
      <w:bookmarkEnd w:id="399"/>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441">
        <w:r>
          <w:rPr>
            <w:rStyle w:val="style17"/>
          </w:rPr>
          <w:t>частью 1 статьи 44</w:t>
        </w:r>
      </w:hyperlink>
      <w:r>
        <w:rPr/>
        <w:t xml:space="preserve"> настоящего областного закона.</w:t>
      </w:r>
    </w:p>
    <w:p>
      <w:pPr>
        <w:pStyle w:val="style22"/>
      </w:pPr>
      <w:bookmarkStart w:id="400" w:name="Lbl377"/>
      <w:bookmarkEnd w:id="400"/>
      <w:r>
        <w:rPr>
          <w:rStyle w:val="style18"/>
        </w:rPr>
        <w:t>7.</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pPr>
        <w:pStyle w:val="style22"/>
      </w:pPr>
      <w:bookmarkStart w:id="401" w:name="Lbl378"/>
      <w:bookmarkEnd w:id="401"/>
      <w:r>
        <w:rPr>
          <w:rStyle w:val="style18"/>
        </w:rPr>
        <w:t>8.</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794">
        <w:r>
          <w:rPr>
            <w:rStyle w:val="style17"/>
          </w:rPr>
          <w:t>пунктом 4 части 9</w:t>
        </w:r>
      </w:hyperlink>
      <w:r>
        <w:rPr/>
        <w:t xml:space="preserve"> настоящей статьи.</w:t>
      </w:r>
    </w:p>
    <w:p>
      <w:pPr>
        <w:pStyle w:val="style39"/>
      </w:pPr>
      <w:bookmarkStart w:id="402" w:name="Lbl379"/>
      <w:bookmarkEnd w:id="402"/>
      <w:r>
        <w:rPr/>
        <w:t>Законом Новгородской области от 11 июля 2012 г. № 103-ОЗ в часть 9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9.</w:t>
      </w:r>
      <w:r>
        <w:rPr/>
        <w:t xml:space="preserve"> Использование в агитационных материалах кандидата,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Lbl434">
        <w:r>
          <w:rPr>
            <w:rStyle w:val="style17"/>
          </w:rPr>
          <w:t>частью 4 статьи 43</w:t>
        </w:r>
      </w:hyperlink>
      <w:r>
        <w:rP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либо в сетевом издании указанный документ представляется в избирательную комиссию муниципального образования по ее требованию. Данное ограничение не распространяется:</w:t>
      </w:r>
    </w:p>
    <w:p>
      <w:pPr>
        <w:pStyle w:val="style22"/>
      </w:pPr>
      <w:bookmarkStart w:id="403" w:name="Lbl3791"/>
      <w:bookmarkEnd w:id="403"/>
      <w:r>
        <w:rPr>
          <w:rStyle w:val="style18"/>
        </w:rPr>
        <w:t>1)</w:t>
      </w:r>
      <w:r>
        <w:rPr/>
        <w:t xml:space="preserve"> исключен;</w:t>
      </w:r>
    </w:p>
    <w:p>
      <w:pPr>
        <w:pStyle w:val="style39"/>
      </w:pPr>
      <w:r>
        <w:rPr/>
        <w:t>См. текст пункта 1 части 9 статьи 37</w:t>
      </w:r>
    </w:p>
    <w:p>
      <w:pPr>
        <w:pStyle w:val="style22"/>
      </w:pPr>
      <w:bookmarkStart w:id="404" w:name="Lbl3792"/>
      <w:bookmarkEnd w:id="404"/>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областным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bookmarkStart w:id="405" w:name="Lbl3793"/>
      <w:bookmarkEnd w:id="405"/>
      <w:r>
        <w:rPr>
          <w:rStyle w:val="style18"/>
        </w:rPr>
        <w:t>3)</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pPr>
        <w:pStyle w:val="style22"/>
      </w:pPr>
      <w:bookmarkStart w:id="406" w:name="Lbl3794"/>
      <w:bookmarkEnd w:id="406"/>
      <w:r>
        <w:rPr>
          <w:rStyle w:val="style18"/>
        </w:rPr>
        <w:t>4)</w:t>
      </w:r>
      <w:r>
        <w:rPr/>
        <w:t xml:space="preserve"> на использование кандидатом своих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pPr>
      <w:bookmarkStart w:id="407" w:name="Lbl3710"/>
      <w:bookmarkEnd w:id="407"/>
      <w:r>
        <w:rPr>
          <w:rStyle w:val="style18"/>
        </w:rPr>
        <w:t>10.</w:t>
      </w:r>
      <w:r>
        <w:rPr/>
        <w:t xml:space="preserve">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областным законом порядке. Агитация за кандидата, оплачиваемая из средств избирательных фондов других кандидатов, запрещается.</w:t>
      </w:r>
    </w:p>
    <w:p>
      <w:pPr>
        <w:pStyle w:val="style39"/>
      </w:pPr>
      <w:bookmarkStart w:id="408" w:name="Lbl3711"/>
      <w:bookmarkEnd w:id="408"/>
      <w:r>
        <w:rPr/>
        <w:t>Законом Новгородской области от 15 августа 2011 г. № 1033-ОЗ в часть 11 статьи 37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областным законом, либо такая публикация оплачивается из избирательного фонда кандидата, выдвинутого этой политической партией.</w:t>
      </w:r>
    </w:p>
    <w:p>
      <w:pPr>
        <w:pStyle w:val="style44"/>
      </w:pPr>
      <w:bookmarkStart w:id="409" w:name="Lbl38"/>
      <w:bookmarkEnd w:id="409"/>
      <w:r>
        <w:rPr>
          <w:rStyle w:val="style18"/>
        </w:rPr>
        <w:t>Статья 38.</w:t>
      </w:r>
      <w:r>
        <w:rPr/>
        <w:t xml:space="preserve"> Агитационный период</w:t>
      </w:r>
    </w:p>
    <w:p>
      <w:pPr>
        <w:pStyle w:val="style39"/>
      </w:pPr>
      <w:bookmarkStart w:id="410" w:name="Lbl381"/>
      <w:bookmarkEnd w:id="410"/>
      <w:r>
        <w:rPr/>
        <w:t>Законом Новгородской области от 11 июля 2012 г. № 103-ОЗ в часть 1 статьи 38 настоящего Закона внесены изменения</w:t>
      </w:r>
    </w:p>
    <w:p>
      <w:pPr>
        <w:pStyle w:val="style39"/>
      </w:pPr>
      <w:r>
        <w:rPr/>
        <w:t>См. текст части в предыдущей редакции</w:t>
      </w:r>
    </w:p>
    <w:p>
      <w:pPr>
        <w:pStyle w:val="style22"/>
      </w:pPr>
      <w:r>
        <w:rPr>
          <w:rStyle w:val="style18"/>
        </w:rPr>
        <w:t>1.</w:t>
      </w:r>
      <w:r>
        <w:rPr/>
        <w:t xml:space="preserve"> Агитационный период начинается со дня выдвижения кандидата. Агитационный период прекращается в ноль часов за одни сутки до дня голосования.</w:t>
      </w:r>
    </w:p>
    <w:p>
      <w:pPr>
        <w:pStyle w:val="style39"/>
      </w:pPr>
      <w:bookmarkStart w:id="411" w:name="Lbl382"/>
      <w:bookmarkEnd w:id="411"/>
      <w:r>
        <w:rPr/>
        <w:t>Законом Новгородской области от 11 июля 2012 г. № 103-ОЗ в часть 2 статьи 38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за одни сутки до дня голосования.</w:t>
      </w:r>
    </w:p>
    <w:p>
      <w:pPr>
        <w:pStyle w:val="style22"/>
      </w:pPr>
      <w:bookmarkStart w:id="412" w:name="Lbl383"/>
      <w:bookmarkEnd w:id="412"/>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413" w:name="Lbl384"/>
      <w:bookmarkEnd w:id="413"/>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39"/>
      </w:pPr>
      <w:bookmarkStart w:id="414" w:name="Lbl39"/>
      <w:bookmarkEnd w:id="414"/>
      <w:r>
        <w:rPr/>
        <w:t>Законом Новгородской области от 11 июля 2012 г. № 103-ОЗ в статью 39 настоящего Закона внесены изменения</w:t>
      </w:r>
    </w:p>
    <w:p>
      <w:pPr>
        <w:pStyle w:val="style39"/>
      </w:pPr>
      <w:r>
        <w:rPr/>
        <w:t>См. текст статьи в предыдущей редакции</w:t>
      </w:r>
    </w:p>
    <w:p>
      <w:pPr>
        <w:pStyle w:val="style44"/>
      </w:pPr>
      <w:r>
        <w:rPr>
          <w:rStyle w:val="style18"/>
        </w:rPr>
        <w:t>Статья 39.</w:t>
      </w:r>
      <w:r>
        <w:rPr/>
        <w:t xml:space="preserve"> Общие условия доступа кандидатов к средствам массовой информации</w:t>
      </w:r>
    </w:p>
    <w:p>
      <w:pPr>
        <w:pStyle w:val="style22"/>
      </w:pPr>
      <w:bookmarkStart w:id="415" w:name="Lbl391"/>
      <w:bookmarkEnd w:id="415"/>
      <w:r>
        <w:rPr>
          <w:rStyle w:val="style18"/>
        </w:rPr>
        <w:t>1.</w:t>
      </w:r>
      <w:r>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pPr>
        <w:pStyle w:val="style22"/>
      </w:pPr>
      <w:bookmarkStart w:id="416" w:name="Lbl392"/>
      <w:bookmarkEnd w:id="416"/>
      <w:r>
        <w:rPr>
          <w:rStyle w:val="style18"/>
        </w:rPr>
        <w:t>2.</w:t>
      </w:r>
      <w:r>
        <w:rPr/>
        <w:t xml:space="preserve"> Государственные организации телерадиовещания и редакции областных периодических печатных изданий, выполнившие условия </w:t>
      </w:r>
      <w:hyperlink w:anchor="Lbl397">
        <w:r>
          <w:rPr>
            <w:rStyle w:val="style17"/>
          </w:rPr>
          <w:t>части 7</w:t>
        </w:r>
      </w:hyperlink>
      <w:r>
        <w:rP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pPr>
        <w:pStyle w:val="style22"/>
      </w:pPr>
      <w:bookmarkStart w:id="417" w:name="Lbl393"/>
      <w:bookmarkEnd w:id="417"/>
      <w:r>
        <w:rPr>
          <w:rStyle w:val="style18"/>
        </w:rPr>
        <w:t>3.</w:t>
      </w:r>
      <w:r>
        <w:rPr/>
        <w:t xml:space="preserve">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pPr>
        <w:pStyle w:val="style22"/>
      </w:pPr>
      <w:bookmarkStart w:id="418" w:name="Lbl394"/>
      <w:bookmarkEnd w:id="418"/>
      <w:r>
        <w:rPr>
          <w:rStyle w:val="style18"/>
        </w:rPr>
        <w:t>4.</w:t>
      </w:r>
      <w:r>
        <w:rPr/>
        <w:t xml:space="preserve">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pPr>
      <w:bookmarkStart w:id="419" w:name="Lbl395"/>
      <w:bookmarkEnd w:id="419"/>
      <w:r>
        <w:rPr>
          <w:rStyle w:val="style18"/>
        </w:rPr>
        <w:t>5.</w:t>
      </w:r>
      <w:r>
        <w:rPr/>
        <w:t xml:space="preserve">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вправе предоставлять зарегистрированным кандидатам платное эфирное время, платную печатную площадь, и оказывать услуги по размещению предвыборных агитационных материалов в сетевых изданиях в соответствующих средствах массовой информации при условии выполнения указанными организациями и редакциями требований, предусмотренных </w:t>
      </w:r>
      <w:hyperlink w:anchor="Lbl396">
        <w:r>
          <w:rPr>
            <w:rStyle w:val="style17"/>
          </w:rPr>
          <w:t>частями 6</w:t>
        </w:r>
      </w:hyperlink>
      <w:r>
        <w:rPr/>
        <w:t xml:space="preserve"> и </w:t>
      </w:r>
      <w:hyperlink w:anchor="Lbl397">
        <w:r>
          <w:rPr>
            <w:rStyle w:val="style17"/>
          </w:rPr>
          <w:t>7</w:t>
        </w:r>
      </w:hyperlink>
      <w:r>
        <w:rPr/>
        <w:t xml:space="preserve"> настоящей статьи. Иные негосударственные организации телерадиовещания и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и оказывать услуги по размещению предвыборных агитационных материалов в сетевых изданиях.</w:t>
      </w:r>
    </w:p>
    <w:p>
      <w:pPr>
        <w:pStyle w:val="style22"/>
      </w:pPr>
      <w:bookmarkStart w:id="420" w:name="Lbl396"/>
      <w:bookmarkEnd w:id="420"/>
      <w:r>
        <w:rPr>
          <w:rStyle w:val="style18"/>
        </w:rPr>
        <w:t>6.</w:t>
      </w:r>
      <w:r>
        <w:rPr/>
        <w:t xml:space="preserve"> Условия оплаты эфирного времени, печатной площади, предоставления услуг по размещению предвыборных агитационных материалов в сетевых изданиях, должны быть едины для всех зарегистрированных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учрежденные кандидатами, избирательными объединениями, выдвинувшими кандидатов.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Главы муниципального образования в качестве кандидата.</w:t>
      </w:r>
    </w:p>
    <w:p>
      <w:pPr>
        <w:pStyle w:val="style22"/>
      </w:pPr>
      <w:bookmarkStart w:id="421" w:name="Lbl397"/>
      <w:bookmarkEnd w:id="421"/>
      <w:r>
        <w:rPr>
          <w:rStyle w:val="style18"/>
        </w:rPr>
        <w:t>7.</w:t>
      </w:r>
      <w:r>
        <w:rPr/>
        <w:t xml:space="preserve"> При проведении выборов сведения о размере (в валюте Российской Федерации) и других условиях оплаты эфирного времени, печатной площади ,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сетевых изданиях в тот же срок должны быть представлены в избирательную комиссию муниципального образования.</w:t>
      </w:r>
    </w:p>
    <w:p>
      <w:pPr>
        <w:pStyle w:val="style22"/>
      </w:pPr>
      <w:bookmarkStart w:id="422" w:name="Lbl398"/>
      <w:bookmarkEnd w:id="422"/>
      <w:r>
        <w:rPr>
          <w:rStyle w:val="style18"/>
        </w:rPr>
        <w:t>8.</w:t>
      </w:r>
      <w:r>
        <w:rPr/>
        <w:t xml:space="preserve">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Lbl397">
        <w:r>
          <w:rPr>
            <w:rStyle w:val="style17"/>
          </w:rPr>
          <w:t>части 7</w:t>
        </w:r>
      </w:hyperlink>
      <w:r>
        <w:rPr/>
        <w:t xml:space="preserve"> настоящей статьи, в установленные сроки.</w:t>
      </w:r>
    </w:p>
    <w:p>
      <w:pPr>
        <w:pStyle w:val="style22"/>
      </w:pPr>
      <w:bookmarkStart w:id="423" w:name="Lbl399"/>
      <w:bookmarkEnd w:id="423"/>
      <w:r>
        <w:rPr>
          <w:rStyle w:val="style18"/>
        </w:rPr>
        <w:t>9.</w:t>
      </w:r>
      <w:r>
        <w:rPr/>
        <w:t xml:space="preserve"> Организации, осуществляющие выпуск средств массовой информации независимо от формы собственности, предоставившие для проведения предвыборной агитации зарегистрированным кандидатам эфирное время, печатную площадь, оказавшие услуги по размещению предвыборных агитационных материалов в сетевом издании, обязаны вести отдельный учет их объема и стоимости в соответствии с формами и порядком ведения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pPr>
        <w:pStyle w:val="style22"/>
      </w:pPr>
      <w:bookmarkStart w:id="424" w:name="Lbl3910"/>
      <w:bookmarkEnd w:id="424"/>
      <w:r>
        <w:rPr>
          <w:rStyle w:val="style18"/>
        </w:rPr>
        <w:t>10.</w:t>
      </w:r>
      <w:r>
        <w:rPr/>
        <w:t xml:space="preserve"> Организации, осуществляющие выпуск средств массовой информации, обязаны хранить указанные в </w:t>
      </w:r>
      <w:hyperlink w:anchor="Lbl399">
        <w:r>
          <w:rPr>
            <w:rStyle w:val="style17"/>
          </w:rPr>
          <w:t>части 9</w:t>
        </w:r>
      </w:hyperlink>
      <w:r>
        <w:rPr/>
        <w:t xml:space="preserve"> настоящей статьи учетные документы о безвозмездном и платном предоставлении эфирного времени и печатной площади , услуг по размещению предвыборных агитационных материалов в сетевом издании не менее трех лет со дня голосования.</w:t>
      </w:r>
    </w:p>
    <w:p>
      <w:pPr>
        <w:pStyle w:val="style22"/>
      </w:pPr>
      <w:bookmarkStart w:id="425" w:name="Lbl3911"/>
      <w:bookmarkEnd w:id="425"/>
      <w:r>
        <w:rPr>
          <w:rStyle w:val="style18"/>
        </w:rPr>
        <w:t>11.</w:t>
      </w:r>
      <w:r>
        <w:rPr/>
        <w:t xml:space="preserve">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pPr>
      <w:bookmarkStart w:id="426" w:name="Lbl3912"/>
      <w:bookmarkEnd w:id="426"/>
      <w:r>
        <w:rPr>
          <w:rStyle w:val="style18"/>
        </w:rPr>
        <w:t>12.</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 оказание услуг по размещению предвыборных агитационных материалов в сетевом издании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 редакцией сетевого издания и кандидатом до предоставления эфирного времени, печатной площади, оказания услуг.</w:t>
      </w:r>
    </w:p>
    <w:p>
      <w:pPr>
        <w:pStyle w:val="style22"/>
      </w:pPr>
      <w:bookmarkStart w:id="427" w:name="Lbl3913"/>
      <w:bookmarkEnd w:id="427"/>
      <w:r>
        <w:rPr>
          <w:rStyle w:val="style18"/>
        </w:rPr>
        <w:t>13.</w:t>
      </w:r>
      <w:r>
        <w:rPr/>
        <w:t xml:space="preserve">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44"/>
      </w:pPr>
      <w:bookmarkStart w:id="428" w:name="Lbl40"/>
      <w:bookmarkEnd w:id="428"/>
      <w:r>
        <w:rPr>
          <w:rStyle w:val="style18"/>
        </w:rPr>
        <w:t>Статья 40.</w:t>
      </w:r>
      <w:r>
        <w:rPr/>
        <w:t xml:space="preserve"> Условия проведения предвыборной агитации на каналах организаций телерадиовещания</w:t>
      </w:r>
    </w:p>
    <w:p>
      <w:pPr>
        <w:pStyle w:val="style22"/>
      </w:pPr>
      <w:bookmarkStart w:id="429" w:name="Lbl4001"/>
      <w:bookmarkEnd w:id="429"/>
      <w:r>
        <w:rPr>
          <w:rStyle w:val="style18"/>
        </w:rPr>
        <w:t>1.</w:t>
      </w:r>
      <w:r>
        <w:rPr/>
        <w:t xml:space="preserve">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pPr>
        <w:pStyle w:val="style22"/>
      </w:pPr>
      <w:bookmarkStart w:id="430" w:name="Lbl4002"/>
      <w:bookmarkEnd w:id="430"/>
      <w:r>
        <w:rPr>
          <w:rStyle w:val="style18"/>
        </w:rPr>
        <w:t>2.</w:t>
      </w:r>
      <w:r>
        <w:rPr/>
        <w:t xml:space="preserve">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pPr>
      <w:bookmarkStart w:id="431" w:name="Lbl4003"/>
      <w:bookmarkEnd w:id="431"/>
      <w:r>
        <w:rPr>
          <w:rStyle w:val="style18"/>
        </w:rPr>
        <w:t>3.</w:t>
      </w:r>
      <w:r>
        <w:rPr/>
        <w:t xml:space="preserve">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pPr>
        <w:pStyle w:val="style22"/>
      </w:pPr>
      <w:bookmarkStart w:id="432" w:name="Lbl4004"/>
      <w:bookmarkEnd w:id="432"/>
      <w:r>
        <w:rPr>
          <w:rStyle w:val="style18"/>
        </w:rPr>
        <w:t>4.</w:t>
      </w:r>
      <w:r>
        <w:rPr/>
        <w:t xml:space="preserve">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бесплатного эфирного времени. В совместных агитационных мероприятиях на каналах организаций телерадиовещания зарегистрированные кандидаты могут участвовать только лично.</w:t>
      </w:r>
    </w:p>
    <w:p>
      <w:pPr>
        <w:pStyle w:val="style22"/>
      </w:pPr>
      <w:bookmarkStart w:id="433" w:name="Lbl4005"/>
      <w:bookmarkEnd w:id="433"/>
      <w:r>
        <w:rPr>
          <w:rStyle w:val="style18"/>
        </w:rPr>
        <w:t>5.</w:t>
      </w:r>
      <w:r>
        <w:rPr/>
        <w:t xml:space="preserve"> Зарегистрированный кандидат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бесплатного эфирного времени, предоставляемого зарегистрированному кандидату, отказавшемуся участвовать в указанном мероприятии.</w:t>
      </w:r>
    </w:p>
    <w:p>
      <w:pPr>
        <w:pStyle w:val="style22"/>
      </w:pPr>
      <w:bookmarkStart w:id="434" w:name="Lbl4006"/>
      <w:bookmarkEnd w:id="434"/>
      <w:r>
        <w:rPr>
          <w:rStyle w:val="style18"/>
        </w:rPr>
        <w:t>6.</w:t>
      </w:r>
      <w:r>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pPr>
        <w:pStyle w:val="style39"/>
      </w:pPr>
      <w:bookmarkStart w:id="435" w:name="Lbl4007"/>
      <w:bookmarkEnd w:id="435"/>
      <w:r>
        <w:rPr/>
        <w:t>Законом Новгородской области от 6 ноября 2009 г. № 630-ОЗ в часть 7 статьи 40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Lbl171">
        <w:r>
          <w:rPr>
            <w:rStyle w:val="style17"/>
          </w:rPr>
          <w:t>части 1 статьи 17</w:t>
        </w:r>
      </w:hyperlink>
      <w:r>
        <w:rPr/>
        <w:t xml:space="preserve"> настоящего областного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pPr>
        <w:pStyle w:val="style22"/>
      </w:pPr>
      <w:bookmarkStart w:id="436" w:name="Lbl4008"/>
      <w:bookmarkEnd w:id="436"/>
      <w:r>
        <w:rPr>
          <w:rStyle w:val="style18"/>
        </w:rPr>
        <w:t>8.</w:t>
      </w:r>
      <w:r>
        <w:rPr/>
        <w:t xml:space="preserve">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pPr>
        <w:pStyle w:val="style22"/>
      </w:pPr>
      <w:bookmarkStart w:id="437" w:name="Lbl4009"/>
      <w:bookmarkEnd w:id="437"/>
      <w:r>
        <w:rPr>
          <w:rStyle w:val="style18"/>
        </w:rPr>
        <w:t>9.</w:t>
      </w:r>
      <w:r>
        <w:rPr/>
        <w:t xml:space="preserve"> Государственные организации телерадиовещания, выполнившие условия </w:t>
      </w:r>
      <w:hyperlink w:anchor="Lbl397">
        <w:r>
          <w:rPr>
            <w:rStyle w:val="style17"/>
          </w:rPr>
          <w:t>части 7 статьи 39</w:t>
        </w:r>
      </w:hyperlink>
      <w:r>
        <w:rPr/>
        <w:t xml:space="preserve"> настоящего областного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pPr>
        <w:pStyle w:val="style22"/>
      </w:pPr>
      <w:bookmarkStart w:id="438" w:name="Lbl4010"/>
      <w:bookmarkEnd w:id="438"/>
      <w:r>
        <w:rPr>
          <w:rStyle w:val="style18"/>
        </w:rPr>
        <w:t>10.</w:t>
      </w:r>
      <w:r>
        <w:rPr/>
        <w:t xml:space="preserve"> Платное эфирное время предоставляется муниципальными и государственными организациями телерадиовещания в период, установленный </w:t>
      </w:r>
      <w:hyperlink w:anchor="Lbl382">
        <w:r>
          <w:rPr>
            <w:rStyle w:val="style17"/>
          </w:rPr>
          <w:t>частью 2 статьи 38</w:t>
        </w:r>
      </w:hyperlink>
      <w:r>
        <w:rPr/>
        <w:t xml:space="preserve"> настоящего областного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Lbl171">
        <w:r>
          <w:rPr>
            <w:rStyle w:val="style17"/>
          </w:rPr>
          <w:t>части 1 статьи 17</w:t>
        </w:r>
      </w:hyperlink>
      <w:r>
        <w:rPr/>
        <w:t xml:space="preserve"> настоящего областного закона. Результаты жеребьевки оформляются протоколом.</w:t>
      </w:r>
    </w:p>
    <w:p>
      <w:pPr>
        <w:pStyle w:val="style22"/>
      </w:pPr>
      <w:bookmarkStart w:id="439" w:name="Lbl4011"/>
      <w:bookmarkEnd w:id="439"/>
      <w:r>
        <w:rPr>
          <w:rStyle w:val="style18"/>
        </w:rPr>
        <w:t>11.</w:t>
      </w:r>
      <w:r>
        <w:rPr/>
        <w:t xml:space="preserve">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pPr>
        <w:pStyle w:val="style22"/>
      </w:pPr>
      <w:bookmarkStart w:id="440" w:name="Lbl4012"/>
      <w:bookmarkEnd w:id="440"/>
      <w:r>
        <w:rPr>
          <w:rStyle w:val="style18"/>
        </w:rPr>
        <w:t>12.</w:t>
      </w:r>
      <w:r>
        <w:rPr/>
        <w:t xml:space="preserve"> Негосударственные организации телерадиовещания, выполнившие условия </w:t>
      </w:r>
      <w:hyperlink w:anchor="Lbl397">
        <w:r>
          <w:rPr>
            <w:rStyle w:val="style17"/>
          </w:rPr>
          <w:t>части 7 статьи 39</w:t>
        </w:r>
      </w:hyperlink>
      <w:r>
        <w:rPr/>
        <w:t xml:space="preserve"> настоящего областного закона, обязаны предоставлять эфирное время зарегистрированным кандидатам на равных условиях (в том числе по времени выхода в эфир).</w:t>
      </w:r>
    </w:p>
    <w:p>
      <w:pPr>
        <w:pStyle w:val="style22"/>
      </w:pPr>
      <w:bookmarkStart w:id="441" w:name="Lbl4013"/>
      <w:bookmarkEnd w:id="441"/>
      <w:r>
        <w:rPr>
          <w:rStyle w:val="style18"/>
        </w:rPr>
        <w:t>13.</w:t>
      </w:r>
      <w:r>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39"/>
      </w:pPr>
      <w:bookmarkStart w:id="442" w:name="Lbl4014"/>
      <w:bookmarkEnd w:id="442"/>
      <w:r>
        <w:rPr/>
        <w:t>Законом Новгородской области от 6 ноября 2009 г. № 630-ОЗ в часть 14 статьи 40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14.</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области.</w:t>
      </w:r>
    </w:p>
    <w:p>
      <w:pPr>
        <w:pStyle w:val="style44"/>
      </w:pPr>
      <w:bookmarkStart w:id="443" w:name="Lbl41"/>
      <w:bookmarkEnd w:id="443"/>
      <w:r>
        <w:rPr>
          <w:rStyle w:val="style18"/>
        </w:rPr>
        <w:t>Статья 41.</w:t>
      </w:r>
      <w:r>
        <w:rPr/>
        <w:t xml:space="preserve"> Условия проведения предвыборной агитации в периодических печатных изданиях</w:t>
      </w:r>
    </w:p>
    <w:p>
      <w:pPr>
        <w:pStyle w:val="style39"/>
      </w:pPr>
      <w:bookmarkStart w:id="444" w:name="Lbl411"/>
      <w:bookmarkEnd w:id="444"/>
      <w:r>
        <w:rPr/>
        <w:t>Законом Новгородской области от 6 ноября 2009 г. № 630-ОЗ в часть 1 статьи 41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составляет две полосы формата А 3.</w:t>
      </w:r>
    </w:p>
    <w:p>
      <w:pPr>
        <w:pStyle w:val="style22"/>
      </w:pPr>
      <w:r>
        <w:rP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pPr>
        <w:pStyle w:val="style22"/>
      </w:pPr>
      <w:bookmarkStart w:id="445" w:name="Lbl412"/>
      <w:bookmarkEnd w:id="445"/>
      <w:r>
        <w:rPr>
          <w:rStyle w:val="style18"/>
        </w:rPr>
        <w:t>2.</w:t>
      </w:r>
      <w:r>
        <w:rPr/>
        <w:t xml:space="preserve">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pPr>
        <w:pStyle w:val="style22"/>
      </w:pPr>
      <w:bookmarkStart w:id="446" w:name="Lbl413"/>
      <w:bookmarkEnd w:id="446"/>
      <w:r>
        <w:rPr>
          <w:rStyle w:val="style18"/>
        </w:rPr>
        <w:t>3.</w:t>
      </w:r>
      <w:r>
        <w:rPr/>
        <w:t xml:space="preserve"> Информация об общем объеме бесплатной печатной площади, предоставляемого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pPr>
        <w:pStyle w:val="style22"/>
      </w:pPr>
      <w:bookmarkStart w:id="447" w:name="Lbl414"/>
      <w:bookmarkEnd w:id="447"/>
      <w:r>
        <w:rPr>
          <w:rStyle w:val="style18"/>
        </w:rPr>
        <w:t>4.</w:t>
      </w:r>
      <w:r>
        <w:rPr/>
        <w:t xml:space="preserve">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pPr>
        <w:pStyle w:val="style22"/>
      </w:pPr>
      <w:bookmarkStart w:id="448" w:name="Lbl415"/>
      <w:bookmarkEnd w:id="448"/>
      <w:r>
        <w:rPr>
          <w:rStyle w:val="style18"/>
        </w:rPr>
        <w:t>5.</w:t>
      </w:r>
      <w:r>
        <w:rPr/>
        <w:t xml:space="preserve">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Lbl171">
        <w:r>
          <w:rPr>
            <w:rStyle w:val="style17"/>
          </w:rPr>
          <w:t>части 1 статьи 17</w:t>
        </w:r>
      </w:hyperlink>
      <w:r>
        <w:rPr/>
        <w:t xml:space="preserve"> настоящего областного закона. Результаты жеребьевки оформляются протоколом.</w:t>
      </w:r>
    </w:p>
    <w:p>
      <w:pPr>
        <w:pStyle w:val="style22"/>
      </w:pPr>
      <w:bookmarkStart w:id="449" w:name="Lbl416"/>
      <w:bookmarkEnd w:id="449"/>
      <w:r>
        <w:rPr>
          <w:rStyle w:val="style18"/>
        </w:rPr>
        <w:t>6.</w:t>
      </w:r>
      <w:r>
        <w:rPr/>
        <w:t xml:space="preserve">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Lbl413">
        <w:r>
          <w:rPr>
            <w:rStyle w:val="style17"/>
          </w:rPr>
          <w:t>частью 3</w:t>
        </w:r>
      </w:hyperlink>
      <w:r>
        <w:rP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w:t>
      </w:r>
    </w:p>
    <w:p>
      <w:pPr>
        <w:pStyle w:val="style22"/>
      </w:pPr>
      <w:bookmarkStart w:id="450" w:name="Lbl417"/>
      <w:bookmarkEnd w:id="450"/>
      <w:r>
        <w:rPr>
          <w:rStyle w:val="style18"/>
        </w:rPr>
        <w:t>7.</w:t>
      </w:r>
      <w:r>
        <w:rPr/>
        <w:t xml:space="preserve">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Lbl397">
        <w:r>
          <w:rPr>
            <w:rStyle w:val="style17"/>
          </w:rPr>
          <w:t>части 7 статьи 39</w:t>
        </w:r>
      </w:hyperlink>
      <w:r>
        <w:rPr/>
        <w:t xml:space="preserve"> настоящего областного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pPr>
        <w:pStyle w:val="style22"/>
      </w:pPr>
      <w:bookmarkStart w:id="451" w:name="Lbl418"/>
      <w:bookmarkEnd w:id="451"/>
      <w:r>
        <w:rPr>
          <w:rStyle w:val="style18"/>
        </w:rPr>
        <w:t>8.</w:t>
      </w:r>
      <w:r>
        <w:rPr/>
        <w:t xml:space="preserve"> Платная печатная площадь предоставляется редакциями муниципальных и областных периодических печатных изданий в период, установленный </w:t>
      </w:r>
      <w:hyperlink w:anchor="Lbl382">
        <w:r>
          <w:rPr>
            <w:rStyle w:val="style17"/>
          </w:rPr>
          <w:t>частью 2 статьи 38</w:t>
        </w:r>
      </w:hyperlink>
      <w:r>
        <w:rP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Lbl415">
        <w:r>
          <w:rPr>
            <w:rStyle w:val="style17"/>
          </w:rPr>
          <w:t>частью 5</w:t>
        </w:r>
      </w:hyperlink>
      <w:r>
        <w:rPr/>
        <w:t xml:space="preserve"> настоящей статьи. При проведении жеребьевки вправе присутствовать лица, указанные в </w:t>
      </w:r>
      <w:hyperlink w:anchor="Lbl171">
        <w:r>
          <w:rPr>
            <w:rStyle w:val="style17"/>
          </w:rPr>
          <w:t>части 1 статьи 17</w:t>
        </w:r>
      </w:hyperlink>
      <w:r>
        <w:rPr/>
        <w:t xml:space="preserve"> настоящего областного закона. Результаты жеребьевки оформляются протоколом.</w:t>
      </w:r>
    </w:p>
    <w:p>
      <w:pPr>
        <w:pStyle w:val="style22"/>
      </w:pPr>
      <w:bookmarkStart w:id="452" w:name="Lbl419"/>
      <w:bookmarkEnd w:id="452"/>
      <w:r>
        <w:rPr>
          <w:rStyle w:val="style18"/>
        </w:rPr>
        <w:t>9.</w:t>
      </w:r>
      <w:r>
        <w:rPr/>
        <w:t xml:space="preserve">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pPr>
        <w:pStyle w:val="style22"/>
      </w:pPr>
      <w:bookmarkStart w:id="453" w:name="Lbl4110"/>
      <w:bookmarkEnd w:id="453"/>
      <w:r>
        <w:rPr>
          <w:rStyle w:val="style18"/>
        </w:rPr>
        <w:t>10.</w:t>
      </w:r>
      <w:r>
        <w:rPr/>
        <w:t xml:space="preserve"> Редакции негосударственных периодических печатных изданий, выполнившие условия </w:t>
      </w:r>
      <w:hyperlink w:anchor="Lbl397">
        <w:r>
          <w:rPr>
            <w:rStyle w:val="style17"/>
          </w:rPr>
          <w:t>части 7 статьи 39</w:t>
        </w:r>
      </w:hyperlink>
      <w:r>
        <w:rPr/>
        <w:t xml:space="preserve"> настоящего областного закона, вправе отказать в предоставлении печатной площади для проведения предвыборной агитации.</w:t>
      </w:r>
    </w:p>
    <w:p>
      <w:pPr>
        <w:pStyle w:val="style22"/>
      </w:pPr>
      <w:bookmarkStart w:id="454" w:name="Lbl4111"/>
      <w:bookmarkEnd w:id="454"/>
      <w:r>
        <w:rPr>
          <w:rStyle w:val="style18"/>
        </w:rPr>
        <w:t>11.</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pPr>
        <w:pStyle w:val="style22"/>
      </w:pPr>
      <w:bookmarkStart w:id="455" w:name="Lbl4112"/>
      <w:bookmarkEnd w:id="455"/>
      <w:r>
        <w:rPr>
          <w:rStyle w:val="style18"/>
        </w:rPr>
        <w:t>12.</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pPr>
        <w:pStyle w:val="style39"/>
      </w:pPr>
      <w:bookmarkStart w:id="456" w:name="Lbl4113"/>
      <w:bookmarkEnd w:id="456"/>
      <w:r>
        <w:rPr/>
        <w:t>Законом Новгородской области от 6 ноября 2009 г. № 630-ОЗ в часть 13 статьи 41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13.</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44"/>
      </w:pPr>
      <w:bookmarkStart w:id="457" w:name="Lbl42"/>
      <w:bookmarkEnd w:id="457"/>
      <w:r>
        <w:rPr>
          <w:rStyle w:val="style18"/>
        </w:rPr>
        <w:t>Статья 42.</w:t>
      </w:r>
      <w:r>
        <w:rPr/>
        <w:t xml:space="preserve"> Условия проведения предвыборной агитации посредством агитационных публичных мероприятий</w:t>
      </w:r>
    </w:p>
    <w:p>
      <w:pPr>
        <w:pStyle w:val="style22"/>
      </w:pPr>
      <w:bookmarkStart w:id="458" w:name="Lbl421"/>
      <w:bookmarkEnd w:id="458"/>
      <w:r>
        <w:rPr>
          <w:rStyle w:val="style18"/>
        </w:rPr>
        <w:t>1.</w:t>
      </w:r>
      <w:r>
        <w:rPr/>
        <w:t xml:space="preserve">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pPr>
        <w:pStyle w:val="style22"/>
      </w:pPr>
      <w:bookmarkStart w:id="459" w:name="Lbl422"/>
      <w:bookmarkEnd w:id="459"/>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22"/>
      </w:pPr>
      <w:bookmarkStart w:id="460" w:name="Lbl423"/>
      <w:bookmarkEnd w:id="460"/>
      <w:r>
        <w:rPr>
          <w:rStyle w:val="style18"/>
        </w:rPr>
        <w:t>3.</w:t>
      </w:r>
      <w:r>
        <w:rPr/>
        <w:t xml:space="preserve">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pPr>
        <w:pStyle w:val="style39"/>
      </w:pPr>
      <w:bookmarkStart w:id="461" w:name="Lbl424"/>
      <w:bookmarkEnd w:id="461"/>
      <w:r>
        <w:rPr/>
        <w:t>Законом Новгородской области от 3 декабря 2010 г. № 861-ОЗ в часть 4 статьи 42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Если указанное в </w:t>
      </w:r>
      <w:hyperlink w:anchor="Lbl423">
        <w:r>
          <w:rPr>
            <w:rStyle w:val="style17"/>
          </w:rPr>
          <w:t>части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pPr>
        <w:pStyle w:val="style39"/>
      </w:pPr>
      <w:bookmarkStart w:id="462" w:name="Lbl108"/>
      <w:bookmarkEnd w:id="462"/>
      <w:r>
        <w:rPr/>
        <w:t>Законом Новгородской области от 15 августа 2011 г. № 1033-ОЗ в часть 4.1. статьи 42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4.1.</w:t>
      </w:r>
      <w:r>
        <w:rPr/>
        <w:t>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pPr>
        <w:pStyle w:val="style22"/>
      </w:pPr>
      <w:bookmarkStart w:id="463" w:name="Lbl425"/>
      <w:bookmarkEnd w:id="463"/>
      <w:r>
        <w:rPr>
          <w:rStyle w:val="style18"/>
        </w:rPr>
        <w:t>5.</w:t>
      </w:r>
      <w:r>
        <w:rPr/>
        <w:t xml:space="preserve"> Заявки на выделение помещений, указанных в </w:t>
      </w:r>
      <w:hyperlink w:anchor="Lbl423">
        <w:r>
          <w:rPr>
            <w:rStyle w:val="style17"/>
          </w:rPr>
          <w:t>частях 3</w:t>
        </w:r>
      </w:hyperlink>
      <w:r>
        <w:rPr/>
        <w:t xml:space="preserve"> и </w:t>
      </w:r>
      <w:hyperlink w:anchor="Lbl424">
        <w:r>
          <w:rPr>
            <w:rStyle w:val="style17"/>
          </w:rPr>
          <w:t>4</w:t>
        </w:r>
      </w:hyperlink>
      <w:r>
        <w:rP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464" w:name="Lbl426"/>
      <w:bookmarkEnd w:id="464"/>
      <w:r>
        <w:rPr>
          <w:rStyle w:val="style18"/>
        </w:rPr>
        <w:t>6.</w:t>
      </w:r>
      <w:r>
        <w:rPr/>
        <w:t xml:space="preserve">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pPr>
      <w:bookmarkStart w:id="465" w:name="Lbl427"/>
      <w:bookmarkEnd w:id="465"/>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pPr>
        <w:pStyle w:val="style22"/>
      </w:pPr>
      <w:bookmarkStart w:id="466" w:name="Lbl428"/>
      <w:bookmarkEnd w:id="466"/>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4"/>
      </w:pPr>
      <w:bookmarkStart w:id="467" w:name="Lbl43"/>
      <w:bookmarkEnd w:id="467"/>
      <w:r>
        <w:rPr>
          <w:rStyle w:val="style18"/>
        </w:rPr>
        <w:t>Статья 43.</w:t>
      </w:r>
      <w:r>
        <w:rPr/>
        <w:t xml:space="preserve"> Условия выпуска и распространения печатных, аудиовизуальных и иных предвыборных агитационных материалов</w:t>
      </w:r>
    </w:p>
    <w:p>
      <w:pPr>
        <w:pStyle w:val="style22"/>
      </w:pPr>
      <w:bookmarkStart w:id="468" w:name="Lbl431"/>
      <w:bookmarkEnd w:id="468"/>
      <w:r>
        <w:rPr>
          <w:rStyle w:val="style18"/>
        </w:rPr>
        <w:t>1.</w:t>
      </w:r>
      <w:r>
        <w:rPr/>
        <w:t xml:space="preserve">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pPr>
      <w:bookmarkStart w:id="469" w:name="Lbl432"/>
      <w:bookmarkEnd w:id="469"/>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pPr>
      <w:bookmarkStart w:id="470" w:name="Lbl433"/>
      <w:bookmarkEnd w:id="470"/>
      <w:r>
        <w:rPr>
          <w:rStyle w:val="style18"/>
        </w:rPr>
        <w:t>3.</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pPr>
        <w:pStyle w:val="style22"/>
      </w:pPr>
      <w:bookmarkStart w:id="471" w:name="Lbl434"/>
      <w:bookmarkEnd w:id="471"/>
      <w:r>
        <w:rPr>
          <w:rStyle w:val="style18"/>
        </w:rPr>
        <w:t>4.</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39"/>
      </w:pPr>
      <w:bookmarkStart w:id="472" w:name="Lbl435"/>
      <w:bookmarkEnd w:id="472"/>
      <w:r>
        <w:rPr/>
        <w:t>Законом Новгородской области от 11 июля 2012 г. № 103-ОЗ часть 5 статьи 43 настоящего Закона изложена в новой редакции</w:t>
      </w:r>
    </w:p>
    <w:p>
      <w:pPr>
        <w:pStyle w:val="style39"/>
      </w:pPr>
      <w:r>
        <w:rPr/>
        <w:t>См. текст части в предыдущей редакции</w:t>
      </w:r>
    </w:p>
    <w:p>
      <w:pPr>
        <w:pStyle w:val="style22"/>
      </w:pPr>
      <w:r>
        <w:rPr>
          <w:rStyle w:val="style18"/>
        </w:rPr>
        <w:t>5.</w:t>
      </w:r>
      <w:r>
        <w:rPr/>
        <w:t xml:space="preserve"> Запрещается изготовление агитационных материалов в организациях и у индивидуальных предпринимателей, не выполнивших требования </w:t>
      </w:r>
      <w:hyperlink w:anchor="Lbl432">
        <w:r>
          <w:rPr>
            <w:rStyle w:val="style17"/>
          </w:rPr>
          <w:t>части 2</w:t>
        </w:r>
      </w:hyperlink>
      <w:r>
        <w:rPr/>
        <w:t xml:space="preserve"> настоящей статьи, а также изготовление указанных материалов без предварительной оплаты за счет средств избирательного фонда кандидата и с нарушением требований, установленных </w:t>
      </w:r>
      <w:hyperlink w:anchor="Lbl433">
        <w:r>
          <w:rPr>
            <w:rStyle w:val="style17"/>
          </w:rPr>
          <w:t>частью 3</w:t>
        </w:r>
      </w:hyperlink>
      <w:r>
        <w:rPr/>
        <w:t xml:space="preserve"> настоящей статьи.</w:t>
      </w:r>
    </w:p>
    <w:p>
      <w:pPr>
        <w:pStyle w:val="style22"/>
      </w:pPr>
      <w:bookmarkStart w:id="473" w:name="Lbl436"/>
      <w:bookmarkEnd w:id="473"/>
      <w:r>
        <w:rPr>
          <w:rStyle w:val="style18"/>
        </w:rPr>
        <w:t>6.</w:t>
      </w:r>
      <w:r>
        <w:rPr/>
        <w:t xml:space="preserve"> Запрещается распространение агитационных материалов с нарушением требований, установленных </w:t>
      </w:r>
      <w:hyperlink w:anchor="Lbl434">
        <w:r>
          <w:rPr>
            <w:rStyle w:val="style17"/>
          </w:rPr>
          <w:t>частью 4</w:t>
        </w:r>
      </w:hyperlink>
      <w:r>
        <w:rPr/>
        <w:t xml:space="preserve"> настоящей статьи, </w:t>
      </w:r>
      <w:hyperlink w:anchor="Lbl379">
        <w:r>
          <w:rPr>
            <w:rStyle w:val="style17"/>
          </w:rPr>
          <w:t>частью 9 статьи 37</w:t>
        </w:r>
      </w:hyperlink>
      <w:r>
        <w:rPr/>
        <w:t xml:space="preserve"> настоящего областного закона.</w:t>
      </w:r>
    </w:p>
    <w:p>
      <w:pPr>
        <w:pStyle w:val="style22"/>
      </w:pPr>
      <w:bookmarkStart w:id="474" w:name="Lbl437"/>
      <w:bookmarkEnd w:id="474"/>
      <w:r>
        <w:rPr>
          <w:rStyle w:val="style18"/>
        </w:rPr>
        <w:t>7.</w:t>
      </w:r>
      <w:r>
        <w:rPr/>
        <w:t xml:space="preserve">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pPr>
        <w:pStyle w:val="style22"/>
      </w:pPr>
      <w:bookmarkStart w:id="475" w:name="Lbl438"/>
      <w:bookmarkEnd w:id="475"/>
      <w:r>
        <w:rPr>
          <w:rStyle w:val="style18"/>
        </w:rPr>
        <w:t>8.</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37">
        <w:r>
          <w:rPr>
            <w:rStyle w:val="style17"/>
          </w:rPr>
          <w:t>частью 7</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476" w:name="Lbl439"/>
      <w:bookmarkEnd w:id="476"/>
      <w:r>
        <w:rPr>
          <w:rStyle w:val="style18"/>
        </w:rPr>
        <w:t>9.</w:t>
      </w:r>
      <w:r>
        <w:rPr/>
        <w:t xml:space="preserve"> Организации, индивидуальные предприниматели, оказывающие рекламные услуги, обязаны обеспечить кандидатам равные условия для размещения агитационных материалов.</w:t>
      </w:r>
    </w:p>
    <w:p>
      <w:pPr>
        <w:pStyle w:val="style22"/>
      </w:pPr>
      <w:bookmarkStart w:id="477" w:name="Lbl4310"/>
      <w:bookmarkEnd w:id="477"/>
      <w:r>
        <w:rPr>
          <w:rStyle w:val="style18"/>
        </w:rPr>
        <w:t>10.</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39"/>
      </w:pPr>
      <w:bookmarkStart w:id="478" w:name="Lbl100608"/>
      <w:bookmarkEnd w:id="478"/>
      <w:r>
        <w:rPr/>
        <w:t>Законом Новгородской области от 11 июля 2012 г. № 103-ОЗ статья 43 настоящего Закона дополнена частью 10.1</w:t>
      </w:r>
    </w:p>
    <w:p>
      <w:pPr>
        <w:pStyle w:val="style22"/>
      </w:pPr>
      <w:r>
        <w:rPr>
          <w:rStyle w:val="style18"/>
        </w:rPr>
        <w:t>10.1.</w:t>
      </w:r>
      <w:r>
        <w:rPr/>
        <w:t xml:space="preserve">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Lbl432">
        <w:r>
          <w:rPr>
            <w:rStyle w:val="style17"/>
          </w:rPr>
          <w:t>частей 2</w:t>
        </w:r>
      </w:hyperlink>
      <w:r>
        <w:rPr/>
        <w:t xml:space="preserve">, </w:t>
      </w:r>
      <w:hyperlink w:anchor="Lbl433">
        <w:r>
          <w:rPr>
            <w:rStyle w:val="style17"/>
          </w:rPr>
          <w:t>3</w:t>
        </w:r>
      </w:hyperlink>
      <w:r>
        <w:rPr/>
        <w:t xml:space="preserve">, </w:t>
      </w:r>
      <w:hyperlink w:anchor="Lbl434">
        <w:r>
          <w:rPr>
            <w:rStyle w:val="style17"/>
          </w:rPr>
          <w:t>4</w:t>
        </w:r>
      </w:hyperlink>
      <w:r>
        <w:rPr/>
        <w:t xml:space="preserve">, </w:t>
      </w:r>
      <w:hyperlink w:anchor="Lbl438">
        <w:r>
          <w:rPr>
            <w:rStyle w:val="style17"/>
          </w:rPr>
          <w:t>8</w:t>
        </w:r>
      </w:hyperlink>
      <w:r>
        <w:rPr/>
        <w:t xml:space="preserve"> и </w:t>
      </w:r>
      <w:hyperlink w:anchor="Lbl4310">
        <w:r>
          <w:rPr>
            <w:rStyle w:val="style17"/>
          </w:rPr>
          <w:t>10</w:t>
        </w:r>
      </w:hyperlink>
      <w:r>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pPr>
        <w:pStyle w:val="style22"/>
      </w:pPr>
      <w:bookmarkStart w:id="479" w:name="Lbl4311"/>
      <w:bookmarkEnd w:id="479"/>
      <w:r>
        <w:rPr>
          <w:rStyle w:val="style18"/>
        </w:rPr>
        <w:t>11.</w:t>
      </w:r>
      <w:r>
        <w:rPr/>
        <w:t xml:space="preserve"> Положения настоящей статьи не применяются в отношении агитационных материалов, распространяемых в соответствии со </w:t>
      </w:r>
      <w:hyperlink w:anchor="Lbl40">
        <w:r>
          <w:rPr>
            <w:rStyle w:val="style17"/>
          </w:rPr>
          <w:t>статьями 40</w:t>
        </w:r>
      </w:hyperlink>
      <w:r>
        <w:rPr/>
        <w:t xml:space="preserve"> и </w:t>
      </w:r>
      <w:hyperlink w:anchor="Lbl41">
        <w:r>
          <w:rPr>
            <w:rStyle w:val="style17"/>
          </w:rPr>
          <w:t>41</w:t>
        </w:r>
      </w:hyperlink>
      <w:r>
        <w:rPr/>
        <w:t xml:space="preserve"> настоящего областного закона.</w:t>
      </w:r>
    </w:p>
    <w:p>
      <w:pPr>
        <w:pStyle w:val="style44"/>
      </w:pPr>
      <w:bookmarkStart w:id="480" w:name="Lbl44"/>
      <w:bookmarkEnd w:id="480"/>
      <w:r>
        <w:rPr>
          <w:rStyle w:val="style18"/>
        </w:rPr>
        <w:t>Статья 44.</w:t>
      </w:r>
      <w:r>
        <w:rPr/>
        <w:t xml:space="preserve"> Ограничения при проведении предвыборной агитации</w:t>
      </w:r>
    </w:p>
    <w:p>
      <w:pPr>
        <w:pStyle w:val="style39"/>
      </w:pPr>
      <w:bookmarkStart w:id="481" w:name="Lbl441"/>
      <w:bookmarkEnd w:id="481"/>
      <w:r>
        <w:rPr/>
        <w:t>Законом Новгородской области от 15 августа 2011 г. № 1033-ОЗ в часть 1 статьи 44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pPr>
      <w:bookmarkStart w:id="482" w:name="Lbl442"/>
      <w:bookmarkEnd w:id="482"/>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44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483" w:name="Lbl443"/>
      <w:bookmarkEnd w:id="483"/>
      <w:r>
        <w:rPr>
          <w:rStyle w:val="style18"/>
        </w:rPr>
        <w:t>3.</w:t>
      </w:r>
      <w:r>
        <w:rPr/>
        <w:t xml:space="preserve">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pPr>
      <w:bookmarkStart w:id="484" w:name="Lbl444"/>
      <w:bookmarkEnd w:id="484"/>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pPr>
      <w:bookmarkStart w:id="485" w:name="Lbl445"/>
      <w:bookmarkEnd w:id="485"/>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39"/>
      </w:pPr>
      <w:bookmarkStart w:id="486" w:name="Lbl446"/>
      <w:bookmarkEnd w:id="486"/>
      <w:r>
        <w:rPr/>
        <w:t>Законом Новгородской области от 11 июля 2012 г. № 103-ОЗ часть 6 статьи 44 настоящего Закона изложена в новой редакции</w:t>
      </w:r>
    </w:p>
    <w:p>
      <w:pPr>
        <w:pStyle w:val="style39"/>
      </w:pPr>
      <w:r>
        <w:rPr/>
        <w:t>См. текст части в предыдущей редакции</w:t>
      </w:r>
    </w:p>
    <w:p>
      <w:pPr>
        <w:pStyle w:val="style22"/>
      </w:pPr>
      <w:r>
        <w:rPr>
          <w:rStyle w:val="style18"/>
        </w:rPr>
        <w:t>6.</w:t>
      </w:r>
      <w:r>
        <w:rPr/>
        <w:t xml:space="preserve">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pPr>
      <w:bookmarkStart w:id="487" w:name="Lbl447"/>
      <w:bookmarkEnd w:id="487"/>
      <w:r>
        <w:rPr>
          <w:rStyle w:val="style18"/>
        </w:rPr>
        <w:t>7.</w:t>
      </w:r>
      <w:r>
        <w:rPr/>
        <w:t xml:space="preserve"> Агитационные материалы не могут содержать коммерческую рекламу.</w:t>
      </w:r>
    </w:p>
    <w:p>
      <w:pPr>
        <w:pStyle w:val="style22"/>
      </w:pPr>
      <w:bookmarkStart w:id="488" w:name="Lbl448"/>
      <w:bookmarkEnd w:id="488"/>
      <w:r>
        <w:rPr>
          <w:rStyle w:val="style18"/>
        </w:rPr>
        <w:t>8.</w:t>
      </w:r>
      <w:r>
        <w:rPr/>
        <w:t xml:space="preserve">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bookmarkStart w:id="489" w:name="Lbl4481"/>
      <w:bookmarkEnd w:id="489"/>
      <w:r>
        <w:rPr>
          <w:rStyle w:val="style18"/>
        </w:rPr>
        <w:t>1)</w:t>
      </w:r>
      <w:r>
        <w:rPr/>
        <w:t xml:space="preserve"> распространения призывов голосовать против кандидата, кандидатов;</w:t>
      </w:r>
    </w:p>
    <w:p>
      <w:pPr>
        <w:pStyle w:val="style22"/>
      </w:pPr>
      <w:bookmarkStart w:id="490" w:name="Lbl4482"/>
      <w:bookmarkEnd w:id="490"/>
      <w:r>
        <w:rPr>
          <w:rStyle w:val="style18"/>
        </w:rPr>
        <w:t>2)</w:t>
      </w:r>
      <w:r>
        <w:rPr/>
        <w:t xml:space="preserve"> описания возможных негативных последствий в случае, если тот или иной кандидат будет избран;</w:t>
      </w:r>
    </w:p>
    <w:p>
      <w:pPr>
        <w:pStyle w:val="style22"/>
      </w:pPr>
      <w:bookmarkStart w:id="491" w:name="Lbl4483"/>
      <w:bookmarkEnd w:id="491"/>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bookmarkStart w:id="492" w:name="Lbl4484"/>
      <w:bookmarkEnd w:id="492"/>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pPr>
        <w:pStyle w:val="style39"/>
      </w:pPr>
      <w:bookmarkStart w:id="493" w:name="Lbl449"/>
      <w:bookmarkEnd w:id="493"/>
      <w:r>
        <w:rPr/>
        <w:t>Законом Новгородской области от 11 июля 2012 г. № 103-ОЗ в часть 9 статьи 44 настоящего Закона внесены изменения</w:t>
      </w:r>
    </w:p>
    <w:p>
      <w:pPr>
        <w:pStyle w:val="style39"/>
      </w:pPr>
      <w:r>
        <w:rPr/>
        <w:t>См. текст части в предыдущей редакции</w:t>
      </w:r>
    </w:p>
    <w:p>
      <w:pPr>
        <w:pStyle w:val="style22"/>
      </w:pPr>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выдвинувшего кандидата, обязаны предоставить соответствующему кандидату, избирательному объединению, выдвинувшему кандидата,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выдвинувшему кандидата,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выдвинувшему кандидата,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pPr>
        <w:pStyle w:val="style22"/>
      </w:pPr>
      <w:bookmarkStart w:id="494" w:name="Lbl4410"/>
      <w:bookmarkEnd w:id="494"/>
      <w:r>
        <w:rPr>
          <w:rStyle w:val="style18"/>
        </w:rPr>
        <w:t>10.</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39"/>
      </w:pPr>
      <w:bookmarkStart w:id="495" w:name="Lbl4411"/>
      <w:bookmarkEnd w:id="495"/>
      <w:r>
        <w:rPr/>
        <w:t>Законом Новгородской области от 11 июля 2012 г. № 103-ОЗ в часть 11 статьи 44 настоящего Закона внесены изменения</w:t>
      </w:r>
    </w:p>
    <w:p>
      <w:pPr>
        <w:pStyle w:val="style39"/>
      </w:pPr>
      <w:r>
        <w:rPr/>
        <w:t>См. текст части в предыдущей редакции</w:t>
      </w:r>
    </w:p>
    <w:p>
      <w:pPr>
        <w:pStyle w:val="style22"/>
      </w:pPr>
      <w:r>
        <w:rPr>
          <w:rStyle w:val="style18"/>
        </w:rPr>
        <w:t>11.</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33">
        <w:r>
          <w:rPr>
            <w:rStyle w:val="style17"/>
          </w:rPr>
          <w:t>частей 3-6,</w:t>
        </w:r>
      </w:hyperlink>
      <w:r>
        <w:rPr/>
        <w:t xml:space="preserve"> </w:t>
      </w:r>
      <w:hyperlink w:anchor="Lbl438">
        <w:r>
          <w:rPr>
            <w:rStyle w:val="style17"/>
          </w:rPr>
          <w:t>8</w:t>
        </w:r>
      </w:hyperlink>
      <w:r>
        <w:rPr/>
        <w:t xml:space="preserve"> и </w:t>
      </w:r>
      <w:hyperlink w:anchor="Lbl4310">
        <w:r>
          <w:rPr>
            <w:rStyle w:val="style17"/>
          </w:rPr>
          <w:t>10 статьи 43</w:t>
        </w:r>
      </w:hyperlink>
      <w:r>
        <w:rPr/>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иных лиц к ответственности в соответствии с законодательством Российской Федерации.</w:t>
      </w:r>
    </w:p>
    <w:p>
      <w:pPr>
        <w:pStyle w:val="style22"/>
      </w:pPr>
      <w:bookmarkStart w:id="496" w:name="Lbl4412"/>
      <w:bookmarkEnd w:id="496"/>
      <w:r>
        <w:rPr>
          <w:rStyle w:val="style18"/>
        </w:rPr>
        <w:t>12.</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pPr>
        <w:pStyle w:val="style2"/>
      </w:pPr>
      <w:bookmarkStart w:id="497" w:name="Lbl700"/>
      <w:bookmarkEnd w:id="497"/>
      <w:r>
        <w:rPr/>
        <w:t>Глава 7. Финансирование выборов Главы муниципального образования</w:t>
      </w:r>
    </w:p>
    <w:p>
      <w:pPr>
        <w:pStyle w:val="style44"/>
      </w:pPr>
      <w:bookmarkStart w:id="498" w:name="Lbl45"/>
      <w:bookmarkEnd w:id="498"/>
      <w:r>
        <w:rPr>
          <w:rStyle w:val="style18"/>
        </w:rPr>
        <w:t>Статья 45.</w:t>
      </w:r>
      <w:r>
        <w:rPr/>
        <w:t xml:space="preserve"> Финансовое обеспечение подготовки и проведения выборов Главы муниципального образования</w:t>
      </w:r>
    </w:p>
    <w:p>
      <w:pPr>
        <w:pStyle w:val="style22"/>
      </w:pPr>
      <w:bookmarkStart w:id="499" w:name="Lbl451"/>
      <w:bookmarkEnd w:id="499"/>
      <w:r>
        <w:rPr>
          <w:rStyle w:val="style18"/>
        </w:rPr>
        <w:t>1.</w:t>
      </w:r>
      <w:r>
        <w:rPr/>
        <w:t xml:space="preserve">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22"/>
      </w:pPr>
      <w:bookmarkStart w:id="500" w:name="Lbl452"/>
      <w:bookmarkEnd w:id="500"/>
      <w:r>
        <w:rPr>
          <w:rStyle w:val="style18"/>
        </w:rPr>
        <w:t>2.</w:t>
      </w:r>
      <w:r>
        <w:rPr/>
        <w:t xml:space="preserve"> Главным распорядителем средств, предусмотренных в соответствующем бюджете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участковыми избирательными комиссиями..</w:t>
      </w:r>
    </w:p>
    <w:p>
      <w:pPr>
        <w:pStyle w:val="style22"/>
      </w:pPr>
      <w:bookmarkStart w:id="501" w:name="Lbl453"/>
      <w:bookmarkEnd w:id="501"/>
      <w:r>
        <w:rPr>
          <w:rStyle w:val="style18"/>
        </w:rPr>
        <w:t>3.</w:t>
      </w:r>
      <w:r>
        <w:rPr/>
        <w:t xml:space="preserve">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pPr>
        <w:pStyle w:val="style22"/>
      </w:pPr>
      <w:bookmarkStart w:id="502" w:name="Lbl454"/>
      <w:bookmarkEnd w:id="502"/>
      <w:r>
        <w:rPr>
          <w:rStyle w:val="style18"/>
        </w:rPr>
        <w:t>4.</w:t>
      </w:r>
      <w:r>
        <w:rPr/>
        <w:t xml:space="preserve">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pPr>
        <w:pStyle w:val="style22"/>
      </w:pPr>
      <w:bookmarkStart w:id="503" w:name="Lbl455"/>
      <w:bookmarkEnd w:id="503"/>
      <w:r>
        <w:rPr>
          <w:rStyle w:val="style18"/>
        </w:rPr>
        <w:t>5.</w:t>
      </w:r>
      <w:r>
        <w:rPr/>
        <w:t xml:space="preserve"> За счет средств, выделенных на подготовку и проведение выборов Главы муниципального образования, финансируются следующие расходы:</w:t>
      </w:r>
    </w:p>
    <w:p>
      <w:pPr>
        <w:pStyle w:val="style22"/>
      </w:pPr>
      <w:bookmarkStart w:id="504" w:name="Lbl4551"/>
      <w:bookmarkEnd w:id="504"/>
      <w:r>
        <w:rPr>
          <w:rStyle w:val="style18"/>
        </w:rPr>
        <w:t>1)</w:t>
      </w:r>
      <w:r>
        <w:rPr/>
        <w:t xml:space="preserve">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pPr>
        <w:pStyle w:val="style22"/>
      </w:pPr>
      <w:bookmarkStart w:id="505" w:name="Lbl4552"/>
      <w:bookmarkEnd w:id="505"/>
      <w:r>
        <w:rPr>
          <w:rStyle w:val="style18"/>
        </w:rPr>
        <w:t>2)</w:t>
      </w:r>
      <w:r>
        <w:rPr/>
        <w:t xml:space="preserve"> на изготовление печатной продукции;</w:t>
      </w:r>
    </w:p>
    <w:p>
      <w:pPr>
        <w:pStyle w:val="style22"/>
      </w:pPr>
      <w:bookmarkStart w:id="506" w:name="Lbl4553"/>
      <w:bookmarkEnd w:id="506"/>
      <w:r>
        <w:rPr>
          <w:rStyle w:val="style18"/>
        </w:rPr>
        <w:t>3)</w:t>
      </w:r>
      <w:r>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pPr>
        <w:pStyle w:val="style22"/>
      </w:pPr>
      <w:bookmarkStart w:id="507" w:name="Lbl4554"/>
      <w:bookmarkEnd w:id="507"/>
      <w:r>
        <w:rPr>
          <w:rStyle w:val="style18"/>
        </w:rPr>
        <w:t>4)</w:t>
      </w:r>
      <w:r>
        <w:rPr/>
        <w:t xml:space="preserve"> на транспортные расходы;</w:t>
      </w:r>
    </w:p>
    <w:p>
      <w:pPr>
        <w:pStyle w:val="style22"/>
      </w:pPr>
      <w:bookmarkStart w:id="508" w:name="Lbl4555"/>
      <w:bookmarkEnd w:id="508"/>
      <w:r>
        <w:rPr>
          <w:rStyle w:val="style18"/>
        </w:rPr>
        <w:t>5)</w:t>
      </w:r>
      <w:r>
        <w:rPr/>
        <w:t xml:space="preserve"> на доставку, хранение избирательной документации, подготовку ее к передаче в архив и на уничтожение;</w:t>
      </w:r>
    </w:p>
    <w:p>
      <w:pPr>
        <w:pStyle w:val="style22"/>
      </w:pPr>
      <w:bookmarkStart w:id="509" w:name="Lbl4556"/>
      <w:bookmarkEnd w:id="509"/>
      <w:r>
        <w:rPr>
          <w:rStyle w:val="style18"/>
        </w:rPr>
        <w:t>6)</w:t>
      </w:r>
      <w:r>
        <w:rPr/>
        <w:t xml:space="preserve"> на использование и эксплуатацию средств автоматизации, повышение правовой культуры избирателей и обучение организаторов выборов;</w:t>
      </w:r>
    </w:p>
    <w:p>
      <w:pPr>
        <w:pStyle w:val="style22"/>
      </w:pPr>
      <w:bookmarkStart w:id="510" w:name="Lbl4557"/>
      <w:bookmarkEnd w:id="510"/>
      <w:r>
        <w:rPr>
          <w:rStyle w:val="style18"/>
        </w:rPr>
        <w:t>7)</w:t>
      </w:r>
      <w:r>
        <w:rPr/>
        <w:t xml:space="preserve"> на другие цели, связанные с проведением выборов и обеспечением деятельности избирательных комиссий.</w:t>
      </w:r>
    </w:p>
    <w:p>
      <w:pPr>
        <w:pStyle w:val="style22"/>
      </w:pPr>
      <w:bookmarkStart w:id="511" w:name="Lbl456"/>
      <w:bookmarkEnd w:id="511"/>
      <w:r>
        <w:rPr>
          <w:rStyle w:val="style18"/>
        </w:rPr>
        <w:t>6.</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pPr>
        <w:pStyle w:val="style22"/>
      </w:pPr>
      <w:bookmarkStart w:id="512" w:name="Lbl457"/>
      <w:bookmarkEnd w:id="512"/>
      <w:r>
        <w:rPr>
          <w:rStyle w:val="style18"/>
        </w:rPr>
        <w:t>7.</w:t>
      </w:r>
      <w:r>
        <w:rPr/>
        <w:t xml:space="preserve">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Порядок открытия и ведения счетов, учета, отчетности и перечисления денежных средств, выделенных избирательной комиссии муниципального образования,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Главным управлением Центрального банка Российской Федерации по Новгородской области.</w:t>
      </w:r>
    </w:p>
    <w:p>
      <w:pPr>
        <w:pStyle w:val="style22"/>
      </w:pPr>
      <w:bookmarkStart w:id="513" w:name="Lbl458"/>
      <w:bookmarkEnd w:id="513"/>
      <w:r>
        <w:rPr>
          <w:rStyle w:val="style18"/>
        </w:rPr>
        <w:t>8.</w:t>
      </w:r>
      <w:r>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44"/>
      </w:pPr>
      <w:bookmarkStart w:id="514" w:name="Lbl46"/>
      <w:bookmarkEnd w:id="514"/>
      <w:r>
        <w:rPr>
          <w:rStyle w:val="style18"/>
        </w:rPr>
        <w:t>Статья 46.</w:t>
      </w:r>
      <w:r>
        <w:rPr/>
        <w:t xml:space="preserve"> Финансовая отчетность избирательных комиссий</w:t>
      </w:r>
    </w:p>
    <w:p>
      <w:pPr>
        <w:pStyle w:val="style22"/>
      </w:pPr>
      <w:bookmarkStart w:id="515" w:name="Lbl461"/>
      <w:bookmarkEnd w:id="515"/>
      <w:r>
        <w:rPr>
          <w:rStyle w:val="style18"/>
        </w:rPr>
        <w:t>1.</w:t>
      </w:r>
      <w:r>
        <w:rPr/>
        <w:t xml:space="preserve">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7 дней со дня голосования.</w:t>
      </w:r>
    </w:p>
    <w:p>
      <w:pPr>
        <w:pStyle w:val="style22"/>
      </w:pPr>
      <w:bookmarkStart w:id="516" w:name="Lbl462"/>
      <w:bookmarkEnd w:id="516"/>
      <w:r>
        <w:rPr>
          <w:rStyle w:val="style18"/>
        </w:rPr>
        <w:t>2.</w:t>
      </w:r>
      <w:r>
        <w:rPr/>
        <w:t xml:space="preserve">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результатов выборов.</w:t>
      </w:r>
    </w:p>
    <w:p>
      <w:pPr>
        <w:pStyle w:val="style39"/>
      </w:pPr>
      <w:bookmarkStart w:id="517" w:name="Lbl100609"/>
      <w:bookmarkEnd w:id="517"/>
      <w:r>
        <w:rPr/>
        <w:t>Законом Новгородской области от 11 июля 2012 г. № 103-ОЗ статья 46 настоящего Закона дополнена частью 3</w:t>
      </w:r>
    </w:p>
    <w:p>
      <w:pPr>
        <w:pStyle w:val="style22"/>
      </w:pPr>
      <w:r>
        <w:rPr>
          <w:rStyle w:val="style18"/>
        </w:rPr>
        <w:t>3.</w:t>
      </w:r>
      <w:r>
        <w:rPr/>
        <w:t xml:space="preserve"> Финансовые отчеты, указанные в </w:t>
      </w:r>
      <w:hyperlink w:anchor="Lbl461">
        <w:r>
          <w:rPr>
            <w:rStyle w:val="style17"/>
          </w:rPr>
          <w:t>частях 1</w:t>
        </w:r>
      </w:hyperlink>
      <w:r>
        <w:rPr/>
        <w:t xml:space="preserve"> и </w:t>
      </w:r>
      <w:hyperlink w:anchor="Lbl462">
        <w:r>
          <w:rPr>
            <w:rStyle w:val="style17"/>
          </w:rPr>
          <w:t>2</w:t>
        </w:r>
      </w:hyperlink>
      <w:r>
        <w:rPr/>
        <w:t xml:space="preserve"> настоящей части, утверждаются решением соответствующей избирательной комиссии.</w:t>
      </w:r>
    </w:p>
    <w:p>
      <w:pPr>
        <w:pStyle w:val="style44"/>
      </w:pPr>
      <w:bookmarkStart w:id="518" w:name="Lbl47"/>
      <w:bookmarkEnd w:id="518"/>
      <w:r>
        <w:rPr>
          <w:rStyle w:val="style18"/>
        </w:rPr>
        <w:t>Статья 47.</w:t>
      </w:r>
      <w:r>
        <w:rPr/>
        <w:t xml:space="preserve"> Порядок создания избирательных фондов кандидатов</w:t>
      </w:r>
    </w:p>
    <w:p>
      <w:pPr>
        <w:pStyle w:val="style22"/>
      </w:pPr>
      <w:bookmarkStart w:id="519" w:name="Lbl471"/>
      <w:bookmarkEnd w:id="519"/>
      <w:r>
        <w:rPr>
          <w:rStyle w:val="style18"/>
        </w:rPr>
        <w:t>1.</w:t>
      </w:r>
      <w:r>
        <w:rPr/>
        <w:t xml:space="preserve">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областным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w:t>
      </w:r>
      <w:hyperlink w:anchor="Lbl201">
        <w:r>
          <w:rPr>
            <w:rStyle w:val="style17"/>
          </w:rPr>
          <w:t>частью 1 статьи 20,</w:t>
        </w:r>
      </w:hyperlink>
      <w:r>
        <w:rPr/>
        <w:t xml:space="preserve"> </w:t>
      </w:r>
      <w:hyperlink w:anchor="Lbl2101">
        <w:r>
          <w:rPr>
            <w:rStyle w:val="style17"/>
          </w:rPr>
          <w:t>пунктом 1 части 11 статьи 21</w:t>
        </w:r>
      </w:hyperlink>
      <w:r>
        <w:rPr/>
        <w:t xml:space="preserve"> настоящего областного закона.</w:t>
      </w:r>
    </w:p>
    <w:p>
      <w:pPr>
        <w:pStyle w:val="style22"/>
      </w:pPr>
      <w:bookmarkStart w:id="520" w:name="Lbl472"/>
      <w:bookmarkEnd w:id="520"/>
      <w:r>
        <w:rPr>
          <w:rStyle w:val="style18"/>
        </w:rPr>
        <w:t>2.</w:t>
      </w:r>
      <w:r>
        <w:rPr/>
        <w:t xml:space="preserve"> Избирательные фонды кандидатов могут создаваться за счет следующих денежных средств:</w:t>
      </w:r>
    </w:p>
    <w:p>
      <w:pPr>
        <w:pStyle w:val="style22"/>
      </w:pPr>
      <w:bookmarkStart w:id="521" w:name="Lbl4721"/>
      <w:bookmarkEnd w:id="521"/>
      <w:r>
        <w:rPr>
          <w:rStyle w:val="style18"/>
        </w:rPr>
        <w:t>1)</w:t>
      </w:r>
      <w:r>
        <w:rPr/>
        <w:t xml:space="preserve">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w:t>
      </w:r>
      <w:hyperlink w:anchor="Lbl473">
        <w:r>
          <w:rPr>
            <w:rStyle w:val="style17"/>
          </w:rPr>
          <w:t>частью 3</w:t>
        </w:r>
      </w:hyperlink>
      <w:r>
        <w:rPr/>
        <w:t xml:space="preserve"> настоящей статьи;</w:t>
      </w:r>
    </w:p>
    <w:p>
      <w:pPr>
        <w:pStyle w:val="style22"/>
      </w:pPr>
      <w:bookmarkStart w:id="522" w:name="Lbl4722"/>
      <w:bookmarkEnd w:id="522"/>
      <w:r>
        <w:rPr>
          <w:rStyle w:val="style18"/>
        </w:rPr>
        <w:t>2)</w:t>
      </w:r>
      <w:r>
        <w:rPr/>
        <w:t xml:space="preserve"> средств, выделенных кандидату выдвинувшим его избирательным объединением, которые не могут превышать 50 процентов от предельного размера расходования средств избирательного фонда кандидата, установленного </w:t>
      </w:r>
      <w:hyperlink w:anchor="Lbl473">
        <w:r>
          <w:rPr>
            <w:rStyle w:val="style17"/>
          </w:rPr>
          <w:t>частью 3</w:t>
        </w:r>
      </w:hyperlink>
      <w:r>
        <w:rPr/>
        <w:t xml:space="preserve"> настоящей статьи;</w:t>
      </w:r>
    </w:p>
    <w:p>
      <w:pPr>
        <w:pStyle w:val="style22"/>
      </w:pPr>
      <w:bookmarkStart w:id="523" w:name="Lbl4723"/>
      <w:bookmarkEnd w:id="523"/>
      <w:r>
        <w:rPr>
          <w:rStyle w:val="style18"/>
        </w:rPr>
        <w:t>3)</w:t>
      </w:r>
      <w:r>
        <w:rPr/>
        <w:t xml:space="preserve">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Lbl473">
        <w:r>
          <w:rPr>
            <w:rStyle w:val="style17"/>
          </w:rPr>
          <w:t>частью 3</w:t>
        </w:r>
      </w:hyperlink>
      <w:r>
        <w:rPr/>
        <w:t xml:space="preserve"> настоящей статьи;</w:t>
      </w:r>
    </w:p>
    <w:p>
      <w:pPr>
        <w:pStyle w:val="style22"/>
      </w:pPr>
      <w:bookmarkStart w:id="524" w:name="Lbl4724"/>
      <w:bookmarkEnd w:id="524"/>
      <w:r>
        <w:rPr>
          <w:rStyle w:val="style18"/>
        </w:rPr>
        <w:t>4)</w:t>
      </w:r>
      <w:r>
        <w:rPr/>
        <w:t xml:space="preserve">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Lbl473">
        <w:r>
          <w:rPr>
            <w:rStyle w:val="style17"/>
          </w:rPr>
          <w:t>частью 3</w:t>
        </w:r>
      </w:hyperlink>
      <w:r>
        <w:rPr/>
        <w:t xml:space="preserve"> настоящей статьи.</w:t>
      </w:r>
    </w:p>
    <w:p>
      <w:pPr>
        <w:pStyle w:val="style39"/>
      </w:pPr>
      <w:bookmarkStart w:id="525" w:name="Lbl473"/>
      <w:bookmarkEnd w:id="525"/>
      <w:r>
        <w:rPr/>
        <w:t>Законом Новгородской области от 11 июля 2012 г. № 103-ОЗ в часть 3 статьи 47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Предельный размер расходования средств избирательного фонда кандидата составляет 15 миллионов рублей.</w:t>
      </w:r>
    </w:p>
    <w:p>
      <w:pPr>
        <w:pStyle w:val="style22"/>
      </w:pPr>
      <w:bookmarkStart w:id="526" w:name="Lbl100610"/>
      <w:bookmarkEnd w:id="526"/>
      <w:r>
        <w:rPr/>
        <w:t xml:space="preserve">В случае дополнительного выдвижения кандидатов при обстоятельствах, указанных в </w:t>
      </w:r>
      <w:hyperlink w:anchor="Lbl2711">
        <w:r>
          <w:rPr>
            <w:rStyle w:val="style17"/>
          </w:rPr>
          <w:t>части 11 статьи 27</w:t>
        </w:r>
      </w:hyperlink>
      <w:r>
        <w:rPr/>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pPr>
        <w:pStyle w:val="style22"/>
      </w:pPr>
      <w:r>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471">
        <w:r>
          <w:rPr>
            <w:rStyle w:val="style17"/>
          </w:rPr>
          <w:t>частью 1</w:t>
        </w:r>
      </w:hyperlink>
      <w:r>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22"/>
      </w:pPr>
      <w:bookmarkStart w:id="527" w:name="Lbl474"/>
      <w:bookmarkEnd w:id="527"/>
      <w:r>
        <w:rPr>
          <w:rStyle w:val="style18"/>
        </w:rPr>
        <w:t>4.</w:t>
      </w:r>
      <w:r>
        <w:rPr/>
        <w:t xml:space="preserve"> Запрещается вносить пожертвования в избирательные фонды кандидатов, зарегистрированных кандидатов за исключением случая, предусмотренного </w:t>
      </w:r>
      <w:hyperlink w:anchor="Lbl409">
        <w:r>
          <w:rPr>
            <w:rStyle w:val="style17"/>
          </w:rPr>
          <w:t>частью 9 статьи 4</w:t>
        </w:r>
      </w:hyperlink>
      <w:r>
        <w:rPr/>
        <w:t xml:space="preserve"> настоящего областного закона:</w:t>
      </w:r>
    </w:p>
    <w:p>
      <w:pPr>
        <w:pStyle w:val="style22"/>
      </w:pPr>
      <w:bookmarkStart w:id="528" w:name="Lbl4741"/>
      <w:bookmarkEnd w:id="528"/>
      <w:r>
        <w:rPr>
          <w:rStyle w:val="style18"/>
        </w:rPr>
        <w:t>1)</w:t>
      </w:r>
      <w:r>
        <w:rPr/>
        <w:t xml:space="preserve"> иностранным государствам и иностранным организациям;</w:t>
      </w:r>
    </w:p>
    <w:p>
      <w:pPr>
        <w:pStyle w:val="style22"/>
      </w:pPr>
      <w:bookmarkStart w:id="529" w:name="Lbl4742"/>
      <w:bookmarkEnd w:id="529"/>
      <w:r>
        <w:rPr>
          <w:rStyle w:val="style18"/>
        </w:rPr>
        <w:t>2)</w:t>
      </w:r>
      <w:r>
        <w:rPr/>
        <w:t xml:space="preserve"> иностранным гражданам;</w:t>
      </w:r>
    </w:p>
    <w:p>
      <w:pPr>
        <w:pStyle w:val="style22"/>
      </w:pPr>
      <w:bookmarkStart w:id="530" w:name="Lbl4743"/>
      <w:bookmarkEnd w:id="530"/>
      <w:r>
        <w:rPr>
          <w:rStyle w:val="style18"/>
        </w:rPr>
        <w:t>3)</w:t>
      </w:r>
      <w:r>
        <w:rPr/>
        <w:t xml:space="preserve"> лицам без гражданства;</w:t>
      </w:r>
    </w:p>
    <w:p>
      <w:pPr>
        <w:pStyle w:val="style22"/>
      </w:pPr>
      <w:bookmarkStart w:id="531" w:name="Lbl4744"/>
      <w:bookmarkEnd w:id="531"/>
      <w:r>
        <w:rPr>
          <w:rStyle w:val="style18"/>
        </w:rPr>
        <w:t>4)</w:t>
      </w:r>
      <w:r>
        <w:rPr/>
        <w:t xml:space="preserve"> гражданам Российской Федерации, не достигшим возраста 18 лет на день голосования;</w:t>
      </w:r>
    </w:p>
    <w:p>
      <w:pPr>
        <w:pStyle w:val="style22"/>
      </w:pPr>
      <w:bookmarkStart w:id="532" w:name="Lbl4745"/>
      <w:bookmarkEnd w:id="532"/>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533" w:name="Lbl4746"/>
      <w:bookmarkEnd w:id="533"/>
      <w:r>
        <w:rPr>
          <w:rStyle w:val="style18"/>
        </w:rPr>
        <w:t>6)</w:t>
      </w:r>
      <w:r>
        <w:rPr/>
        <w:t xml:space="preserve"> международным организациям и международным общественным движениям;</w:t>
      </w:r>
    </w:p>
    <w:p>
      <w:pPr>
        <w:pStyle w:val="style22"/>
      </w:pPr>
      <w:bookmarkStart w:id="534" w:name="Lbl4747"/>
      <w:bookmarkEnd w:id="534"/>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pPr>
      <w:bookmarkStart w:id="535" w:name="Lbl4748"/>
      <w:bookmarkEnd w:id="535"/>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pPr>
      <w:bookmarkStart w:id="536" w:name="Lbl4749"/>
      <w:bookmarkEnd w:id="536"/>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537" w:name="Lbl47410"/>
      <w:bookmarkEnd w:id="537"/>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475">
        <w:r>
          <w:rPr>
            <w:rStyle w:val="style17"/>
          </w:rPr>
          <w:t>пунктах 5</w:t>
        </w:r>
      </w:hyperlink>
      <w:r>
        <w:rPr/>
        <w:t xml:space="preserve"> и </w:t>
      </w:r>
      <w:hyperlink w:anchor="Lbl47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475">
        <w:r>
          <w:rPr>
            <w:rStyle w:val="style17"/>
          </w:rPr>
          <w:t>пунктах 5</w:t>
        </w:r>
      </w:hyperlink>
      <w:r>
        <w:rPr/>
        <w:t xml:space="preserve"> и </w:t>
      </w:r>
      <w:hyperlink w:anchor="Lbl479">
        <w:r>
          <w:rPr>
            <w:rStyle w:val="style17"/>
          </w:rPr>
          <w:t>9</w:t>
        </w:r>
      </w:hyperlink>
      <w:r>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538" w:name="Lbl47411"/>
      <w:bookmarkEnd w:id="538"/>
      <w:r>
        <w:rPr>
          <w:rStyle w:val="style18"/>
        </w:rPr>
        <w:t>11)</w:t>
      </w:r>
      <w:r>
        <w:rPr/>
        <w:t xml:space="preserve"> воинским частям, военным учреждениям и организациям, правоохранительным органам;</w:t>
      </w:r>
    </w:p>
    <w:p>
      <w:pPr>
        <w:pStyle w:val="style22"/>
      </w:pPr>
      <w:bookmarkStart w:id="539" w:name="Lbl47412"/>
      <w:bookmarkEnd w:id="539"/>
      <w:r>
        <w:rPr>
          <w:rStyle w:val="style18"/>
        </w:rPr>
        <w:t>12)</w:t>
      </w:r>
      <w:r>
        <w:rPr/>
        <w:t xml:space="preserve"> благотворительным и религиозным организациям, а также учрежденным ими организациям;</w:t>
      </w:r>
    </w:p>
    <w:p>
      <w:pPr>
        <w:pStyle w:val="style22"/>
      </w:pPr>
      <w:bookmarkStart w:id="540" w:name="Lbl47413"/>
      <w:bookmarkEnd w:id="540"/>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pPr>
      <w:bookmarkStart w:id="541" w:name="Lbl47414"/>
      <w:bookmarkEnd w:id="541"/>
      <w:r>
        <w:rPr>
          <w:rStyle w:val="style18"/>
        </w:rPr>
        <w:t>14)</w:t>
      </w:r>
      <w:r>
        <w:rPr/>
        <w:t xml:space="preserve"> юридическим лицам, зарегистрированным менее чем за один год до дня голосования на выборах;</w:t>
      </w:r>
    </w:p>
    <w:p>
      <w:pPr>
        <w:pStyle w:val="style22"/>
      </w:pPr>
      <w:bookmarkStart w:id="542" w:name="Lbl47415"/>
      <w:bookmarkEnd w:id="542"/>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r>
        <w:rPr/>
        <w:t xml:space="preserve">иностранных государств, а также от указанных в </w:t>
      </w:r>
      <w:hyperlink w:anchor="Lbl471">
        <w:r>
          <w:rPr>
            <w:rStyle w:val="style17"/>
          </w:rPr>
          <w:t>пунктах 1-4,</w:t>
        </w:r>
      </w:hyperlink>
      <w:r>
        <w:rPr/>
        <w:t xml:space="preserve"> </w:t>
      </w:r>
      <w:hyperlink w:anchor="Lbl476">
        <w:r>
          <w:rPr>
            <w:rStyle w:val="style17"/>
          </w:rPr>
          <w:t>6-8,</w:t>
        </w:r>
      </w:hyperlink>
      <w:r>
        <w:rPr/>
        <w:t xml:space="preserve"> </w:t>
      </w:r>
      <w:hyperlink w:anchor="Lbl47411">
        <w:r>
          <w:rPr>
            <w:rStyle w:val="style17"/>
          </w:rPr>
          <w:t>11-14</w:t>
        </w:r>
      </w:hyperlink>
      <w:r>
        <w:rPr/>
        <w:t xml:space="preserve"> настоящей части органов, организаций или физических лиц;</w:t>
      </w:r>
    </w:p>
    <w:p>
      <w:pPr>
        <w:pStyle w:val="style22"/>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организаций, учрежденных юридическими лицами, указанными в абзацах третьем и четвертом настоящего пункта;</w:t>
      </w:r>
    </w:p>
    <w:p>
      <w:pPr>
        <w:pStyle w:val="style22"/>
      </w:pPr>
      <w:r>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543" w:name="Lbl475"/>
      <w:bookmarkEnd w:id="543"/>
      <w:r>
        <w:rPr>
          <w:rStyle w:val="style18"/>
        </w:rPr>
        <w:t>5.</w:t>
      </w:r>
      <w:r>
        <w:rPr/>
        <w:t xml:space="preserve"> Некоммерческие организации, указанные в </w:t>
      </w:r>
      <w:hyperlink w:anchor="Lbl47415">
        <w:r>
          <w:rPr>
            <w:rStyle w:val="style17"/>
          </w:rPr>
          <w:t>пункте 15 части 4</w:t>
        </w:r>
      </w:hyperlink>
      <w:r>
        <w:rP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Lbl47415">
        <w:r>
          <w:rPr>
            <w:rStyle w:val="style17"/>
          </w:rPr>
          <w:t>пункта 15 части 4</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544" w:name="Lbl476"/>
      <w:bookmarkEnd w:id="544"/>
      <w:r>
        <w:rPr>
          <w:rStyle w:val="style18"/>
        </w:rPr>
        <w:t>6.</w:t>
      </w:r>
      <w:r>
        <w:rPr/>
        <w:t xml:space="preserve">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Сберегательного банка Российской Федерации, а при его отсутствии — в других кредитных организациях, расположенных на территории муниципального образования. В случае отсутствия на территории муниципального образования кредитной организации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pPr>
        <w:pStyle w:val="style22"/>
      </w:pPr>
      <w:r>
        <w:rPr/>
        <w:t>На выборах Глав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трех тысяч рублей.</w:t>
      </w:r>
    </w:p>
    <w:p>
      <w:pPr>
        <w:pStyle w:val="style39"/>
      </w:pPr>
      <w:bookmarkStart w:id="545" w:name="Lbl100611"/>
      <w:bookmarkEnd w:id="545"/>
      <w:r>
        <w:rPr/>
        <w:t>Законом Новгородской области от 11 июля 2012 г. № 103-ОЗ статья 47 настоящего Закона дополнена частью 6.1</w:t>
      </w:r>
    </w:p>
    <w:p>
      <w:pPr>
        <w:pStyle w:val="style22"/>
      </w:pPr>
      <w:r>
        <w:rPr>
          <w:rStyle w:val="style18"/>
        </w:rPr>
        <w:t>6.1.</w:t>
      </w:r>
      <w:r>
        <w:rPr/>
        <w:t xml:space="preserve"> Незамедлительно по предъявлении документов, предусмотренных настоящим областным законом и оформленных в установленном настоящим областным законом порядке, кредитная организация обязана открыть кандидату специальный избирательный счет. Плата за услуги по открытию счета, зачислению средств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pPr>
        <w:pStyle w:val="style22"/>
      </w:pPr>
      <w:r>
        <w:rPr/>
        <w:t>Кандидат в трехдневный срок информирует избирательную комиссию муниципального образования о реквизитах своего специального избирательного счета.</w:t>
      </w:r>
    </w:p>
    <w:p>
      <w:pPr>
        <w:pStyle w:val="style39"/>
      </w:pPr>
      <w:bookmarkStart w:id="546" w:name="Lbl100612"/>
      <w:bookmarkEnd w:id="546"/>
      <w:r>
        <w:rPr/>
        <w:t>Законом Новгородской области от 11 июля 2012 г. № 103-ОЗ статья 47 настоящего Закона дополнена частью 6.2</w:t>
      </w:r>
    </w:p>
    <w:p>
      <w:pPr>
        <w:pStyle w:val="style22"/>
      </w:pPr>
      <w:r>
        <w:rPr>
          <w:rStyle w:val="style18"/>
        </w:rPr>
        <w:t>6.2.</w:t>
      </w:r>
      <w:r>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pPr>
        <w:pStyle w:val="style22"/>
      </w:pPr>
      <w:r>
        <w:rPr/>
        <w:t>Если кандидат не представил в установленном настоящим областным законом порядке в избирательную комиссию муниципального образования документы, необходимые для регистрации кандидата, либо получил отказ в регистрации, либо снял свою кандидатуру, либо был отозван избирательным объединением, а также если регистрация кандидата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pPr>
        <w:pStyle w:val="style39"/>
      </w:pPr>
      <w:bookmarkStart w:id="547" w:name="Lbl100613"/>
      <w:bookmarkEnd w:id="547"/>
      <w:r>
        <w:rPr/>
        <w:t>Законом Новгородской области от 11 июля 2012 г. № 103-ОЗ статья 47 настоящего Закона дополнена частью 6.3</w:t>
      </w:r>
    </w:p>
    <w:p>
      <w:pPr>
        <w:pStyle w:val="style22"/>
      </w:pPr>
      <w:r>
        <w:rPr>
          <w:rStyle w:val="style18"/>
        </w:rPr>
        <w:t>6.3.</w:t>
      </w:r>
      <w:r>
        <w:rPr/>
        <w:t xml:space="preserve"> Ответственность за нарушение установленного настоящим областным законом порядка финансирования кандидатом своей избирательной кампании несет лично кандидат.</w:t>
      </w:r>
    </w:p>
    <w:p>
      <w:pPr>
        <w:pStyle w:val="style39"/>
      </w:pPr>
      <w:bookmarkStart w:id="548" w:name="Lbl100614"/>
      <w:bookmarkEnd w:id="548"/>
      <w:r>
        <w:rPr/>
        <w:t>Законом Новгородской области от 11 июля 2012 г. № 103-ОЗ статья 47 настоящего Закона дополнена частью 6.4</w:t>
      </w:r>
    </w:p>
    <w:p>
      <w:pPr>
        <w:pStyle w:val="style22"/>
      </w:pPr>
      <w:r>
        <w:rPr>
          <w:rStyle w:val="style18"/>
        </w:rPr>
        <w:t>6.4.</w:t>
      </w:r>
      <w:r>
        <w:rPr/>
        <w:t xml:space="preserve">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pPr>
        <w:pStyle w:val="style39"/>
      </w:pPr>
      <w:bookmarkStart w:id="549" w:name="Lbl100615"/>
      <w:bookmarkEnd w:id="549"/>
      <w:r>
        <w:rPr/>
        <w:t>Законом Новгородской области от 11 июля 2012 г. № 103-ОЗ статья 47 настоящего Закона дополнена частью 6.5</w:t>
      </w:r>
    </w:p>
    <w:p>
      <w:pPr>
        <w:pStyle w:val="style22"/>
      </w:pPr>
      <w:r>
        <w:rPr>
          <w:rStyle w:val="style18"/>
        </w:rPr>
        <w:t>6.5.</w:t>
      </w:r>
      <w:r>
        <w:rPr/>
        <w:t xml:space="preserve">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pPr>
        <w:pStyle w:val="style22"/>
      </w:pPr>
      <w:bookmarkStart w:id="550" w:name="Lbl477"/>
      <w:bookmarkEnd w:id="550"/>
      <w:r>
        <w:rPr>
          <w:rStyle w:val="style18"/>
        </w:rPr>
        <w:t>7.</w:t>
      </w:r>
      <w:r>
        <w:rPr/>
        <w:t xml:space="preserve"> Порядок открытия, ведения и закрытия указанных в </w:t>
      </w:r>
      <w:hyperlink w:anchor="Lbl476">
        <w:r>
          <w:rPr>
            <w:rStyle w:val="style17"/>
          </w:rPr>
          <w:t>части 6</w:t>
        </w:r>
      </w:hyperlink>
      <w:r>
        <w:rPr/>
        <w:t xml:space="preserve"> настоящей статьи счетов устанавливается избирательной комиссией области по согласованию с Главным управлением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устанавливаются избирательной комиссией области.</w:t>
      </w:r>
    </w:p>
    <w:p>
      <w:pPr>
        <w:pStyle w:val="style22"/>
      </w:pPr>
      <w:bookmarkStart w:id="551" w:name="Lbl478"/>
      <w:bookmarkEnd w:id="551"/>
      <w:r>
        <w:rPr>
          <w:rStyle w:val="style18"/>
        </w:rPr>
        <w:t>8.</w:t>
      </w:r>
      <w:r>
        <w:rPr/>
        <w:t xml:space="preserve">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pPr>
        <w:pStyle w:val="style22"/>
      </w:pPr>
      <w:bookmarkStart w:id="552" w:name="Lbl479"/>
      <w:bookmarkEnd w:id="552"/>
      <w:r>
        <w:rPr>
          <w:rStyle w:val="style18"/>
        </w:rPr>
        <w:t>9.</w:t>
      </w:r>
      <w:r>
        <w:rPr/>
        <w:t xml:space="preserve">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474">
        <w:r>
          <w:rPr>
            <w:rStyle w:val="style17"/>
          </w:rPr>
          <w:t>частью 4</w:t>
        </w:r>
      </w:hyperlink>
      <w:r>
        <w:rPr/>
        <w:t xml:space="preserve"> настоящей статьи.</w:t>
      </w:r>
    </w:p>
    <w:p>
      <w:pPr>
        <w:pStyle w:val="style22"/>
      </w:pPr>
      <w:bookmarkStart w:id="553" w:name="Lbl4710"/>
      <w:bookmarkEnd w:id="553"/>
      <w:r>
        <w:rPr>
          <w:rStyle w:val="style18"/>
        </w:rPr>
        <w:t>10.</w:t>
      </w:r>
      <w:r>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478">
        <w:r>
          <w:rPr>
            <w:rStyle w:val="style17"/>
          </w:rPr>
          <w:t>частей 8</w:t>
        </w:r>
      </w:hyperlink>
      <w:r>
        <w:rPr/>
        <w:t xml:space="preserve"> и </w:t>
      </w:r>
      <w:hyperlink w:anchor="Lbl479">
        <w:r>
          <w:rPr>
            <w:rStyle w:val="style17"/>
          </w:rPr>
          <w:t>9</w:t>
        </w:r>
      </w:hyperlink>
      <w:r>
        <w:rP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Lbl478">
        <w:r>
          <w:rPr>
            <w:rStyle w:val="style17"/>
          </w:rPr>
          <w:t>частями 8</w:t>
        </w:r>
      </w:hyperlink>
      <w:r>
        <w:rPr/>
        <w:t xml:space="preserve"> и </w:t>
      </w:r>
      <w:hyperlink w:anchor="Lbl479">
        <w:r>
          <w:rPr>
            <w:rStyle w:val="style17"/>
          </w:rPr>
          <w:t>9</w:t>
        </w:r>
      </w:hyperlink>
      <w:r>
        <w:rP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pPr>
        <w:pStyle w:val="style44"/>
      </w:pPr>
      <w:bookmarkStart w:id="554" w:name="Lbl48"/>
      <w:bookmarkEnd w:id="554"/>
      <w:r>
        <w:rPr>
          <w:rStyle w:val="style18"/>
        </w:rPr>
        <w:t>Статья 48.</w:t>
      </w:r>
      <w:r>
        <w:rPr/>
        <w:t xml:space="preserve"> Порядок расходования средств избирательных фондов</w:t>
      </w:r>
    </w:p>
    <w:p>
      <w:pPr>
        <w:pStyle w:val="style22"/>
      </w:pPr>
      <w:bookmarkStart w:id="555" w:name="Lbl481"/>
      <w:bookmarkEnd w:id="555"/>
      <w:r>
        <w:rPr>
          <w:rStyle w:val="style18"/>
        </w:rPr>
        <w:t>1.</w:t>
      </w:r>
      <w:r>
        <w:rPr/>
        <w:t xml:space="preserve"> Право распоряжаться средствами избирательных фондов принадлежит создавшим их кандидатам.</w:t>
      </w:r>
    </w:p>
    <w:p>
      <w:pPr>
        <w:pStyle w:val="style22"/>
      </w:pPr>
      <w:bookmarkStart w:id="556" w:name="Lbl482"/>
      <w:bookmarkEnd w:id="556"/>
      <w:r>
        <w:rPr>
          <w:rStyle w:val="style18"/>
        </w:rPr>
        <w:t>2.</w:t>
      </w:r>
      <w:r>
        <w:rPr/>
        <w:t xml:space="preserve">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pPr>
        <w:pStyle w:val="style22"/>
      </w:pPr>
      <w:bookmarkStart w:id="557" w:name="Lbl483"/>
      <w:bookmarkEnd w:id="557"/>
      <w:r>
        <w:rPr>
          <w:rStyle w:val="style18"/>
        </w:rPr>
        <w:t>3.</w:t>
      </w:r>
      <w:r>
        <w:rPr/>
        <w:t xml:space="preserve"> Средства избирательных фондов могут использоваться на:</w:t>
      </w:r>
    </w:p>
    <w:p>
      <w:pPr>
        <w:pStyle w:val="style22"/>
      </w:pPr>
      <w:bookmarkStart w:id="558" w:name="Lbl4831"/>
      <w:bookmarkEnd w:id="558"/>
      <w:r>
        <w:rPr>
          <w:rStyle w:val="style18"/>
        </w:rPr>
        <w:t>1)</w:t>
      </w:r>
      <w:r>
        <w:rPr/>
        <w:t xml:space="preserve">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pPr>
      <w:bookmarkStart w:id="559" w:name="Lbl4832"/>
      <w:bookmarkEnd w:id="559"/>
      <w:r>
        <w:rPr>
          <w:rStyle w:val="style18"/>
        </w:rPr>
        <w:t>2)</w:t>
      </w:r>
      <w:r>
        <w:rPr/>
        <w:t xml:space="preserve"> предвыборную агитацию, а также на оплату работ (услуг) информационного и консультационного характера;</w:t>
      </w:r>
    </w:p>
    <w:p>
      <w:pPr>
        <w:pStyle w:val="style22"/>
      </w:pPr>
      <w:bookmarkStart w:id="560" w:name="Lbl4833"/>
      <w:bookmarkEnd w:id="560"/>
      <w:r>
        <w:rPr>
          <w:rStyle w:val="style18"/>
        </w:rPr>
        <w:t>3)</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pPr>
        <w:pStyle w:val="style22"/>
      </w:pPr>
      <w:bookmarkStart w:id="561" w:name="Lbl4834"/>
      <w:bookmarkEnd w:id="561"/>
      <w:r>
        <w:rPr>
          <w:rStyle w:val="style18"/>
        </w:rPr>
        <w:t>4)</w:t>
      </w:r>
      <w:r>
        <w:rPr/>
        <w:t xml:space="preserve"> Исключен</w:t>
      </w:r>
    </w:p>
    <w:p>
      <w:pPr>
        <w:pStyle w:val="style39"/>
      </w:pPr>
      <w:r>
        <w:rPr/>
        <w:t>См. текст пункта 4 части 3 статьи 48</w:t>
      </w:r>
    </w:p>
    <w:p>
      <w:pPr>
        <w:pStyle w:val="style22"/>
      </w:pPr>
      <w:bookmarkStart w:id="562" w:name="Lbl484"/>
      <w:bookmarkEnd w:id="562"/>
      <w:r>
        <w:rPr>
          <w:rStyle w:val="style18"/>
        </w:rPr>
        <w:t>4.</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pPr>
        <w:pStyle w:val="style22"/>
      </w:pPr>
      <w:bookmarkStart w:id="563" w:name="Lbl485"/>
      <w:bookmarkEnd w:id="563"/>
      <w:r>
        <w:rPr>
          <w:rStyle w:val="style18"/>
        </w:rPr>
        <w:t>5.</w:t>
      </w:r>
      <w:r>
        <w:rPr/>
        <w:t xml:space="preserve">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pPr>
        <w:pStyle w:val="style22"/>
      </w:pPr>
      <w:r>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pPr>
        <w:pStyle w:val="style22"/>
      </w:pPr>
      <w:r>
        <w:rP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pPr>
      <w:bookmarkStart w:id="564" w:name="Lbl486"/>
      <w:bookmarkEnd w:id="564"/>
      <w:r>
        <w:rPr>
          <w:rStyle w:val="style18"/>
        </w:rPr>
        <w:t>6.</w:t>
      </w:r>
      <w:r>
        <w:rPr/>
        <w:t xml:space="preserve">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w:t>
      </w:r>
    </w:p>
    <w:p>
      <w:pPr>
        <w:pStyle w:val="style39"/>
      </w:pPr>
      <w:bookmarkStart w:id="565" w:name="Lbl487"/>
      <w:bookmarkEnd w:id="565"/>
      <w:r>
        <w:rPr/>
        <w:t>Законом Новгородской области от 11 июля 2012 г. № 103-ОЗ в часть 7 статьи 48 настоящего Закона внесены изменения</w:t>
      </w:r>
    </w:p>
    <w:p>
      <w:pPr>
        <w:pStyle w:val="style39"/>
      </w:pPr>
      <w:r>
        <w:rPr/>
        <w:t>См. текст части в предыдущей редакции</w:t>
      </w:r>
    </w:p>
    <w:p>
      <w:pPr>
        <w:pStyle w:val="style22"/>
      </w:pPr>
      <w:r>
        <w:rPr>
          <w:rStyle w:val="style18"/>
        </w:rPr>
        <w:t>7.</w:t>
      </w:r>
      <w:r>
        <w:rPr/>
        <w:t xml:space="preserve">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 При поступлении в распоряжение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Lbl474">
        <w:r>
          <w:rPr>
            <w:rStyle w:val="style17"/>
          </w:rPr>
          <w:t>частью 4 статьи 47</w:t>
        </w:r>
      </w:hyperlink>
      <w:r>
        <w:rPr/>
        <w:t xml:space="preserve"> настоящего областного закона, указанная информация незамедлительно сообщается избирательной комиссией муниципального образования соответствующим кандидатам, либо их уполномоченным представителям по финансовым вопросам.</w:t>
      </w:r>
    </w:p>
    <w:p>
      <w:pPr>
        <w:pStyle w:val="style22"/>
      </w:pPr>
      <w:bookmarkStart w:id="566" w:name="Lbl488"/>
      <w:bookmarkEnd w:id="566"/>
      <w:r>
        <w:rPr>
          <w:rStyle w:val="style18"/>
        </w:rPr>
        <w:t>8.</w:t>
      </w:r>
      <w:r>
        <w:rPr/>
        <w:t xml:space="preserve">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pPr>
      <w:bookmarkStart w:id="567" w:name="Lbl489"/>
      <w:bookmarkEnd w:id="567"/>
      <w:r>
        <w:rPr>
          <w:rStyle w:val="style18"/>
        </w:rPr>
        <w:t>9.</w:t>
      </w:r>
      <w:r>
        <w:rPr/>
        <w:t xml:space="preserve">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сведения об общей сумме средств, поступивших в избирательный фонд каждого зарегистрированного кандидата, и об общей сумме средств, израсходованных из него.</w:t>
      </w:r>
    </w:p>
    <w:p>
      <w:pPr>
        <w:pStyle w:val="style22"/>
      </w:pPr>
      <w:r>
        <w:rPr/>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pPr>
        <w:pStyle w:val="style44"/>
      </w:pPr>
      <w:bookmarkStart w:id="568" w:name="Lbl49"/>
      <w:bookmarkEnd w:id="568"/>
      <w:r>
        <w:rPr>
          <w:rStyle w:val="style18"/>
        </w:rPr>
        <w:t>Статья 49.</w:t>
      </w:r>
      <w:r>
        <w:rPr/>
        <w:t xml:space="preserve"> Итоговые финансовые отчеты кандидатов</w:t>
      </w:r>
    </w:p>
    <w:p>
      <w:pPr>
        <w:pStyle w:val="style39"/>
      </w:pPr>
      <w:bookmarkStart w:id="569" w:name="Lbl491"/>
      <w:bookmarkEnd w:id="569"/>
      <w:r>
        <w:rPr/>
        <w:t>Законом Новгородской области от 11 июля 2012 г. № 103-ОЗ в часть 1 статьи 49 настоящего Закона внесены изменения</w:t>
      </w:r>
    </w:p>
    <w:p>
      <w:pPr>
        <w:pStyle w:val="style39"/>
      </w:pPr>
      <w:r>
        <w:rPr/>
        <w:t>См. текст части в предыдущей редакции</w:t>
      </w:r>
    </w:p>
    <w:p>
      <w:pPr>
        <w:pStyle w:val="style22"/>
      </w:pPr>
      <w:r>
        <w:rPr>
          <w:rStyle w:val="style18"/>
        </w:rPr>
        <w:t>1.</w:t>
      </w:r>
      <w:r>
        <w:rPr/>
        <w:t xml:space="preserve">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Lbl434">
        <w:r>
          <w:rPr>
            <w:rStyle w:val="style17"/>
          </w:rPr>
          <w:t>частью 4 статьи 43</w:t>
        </w:r>
      </w:hyperlink>
      <w:r>
        <w:rPr/>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w:t>
      </w:r>
    </w:p>
    <w:p>
      <w:pPr>
        <w:pStyle w:val="style22"/>
      </w:pPr>
      <w:bookmarkStart w:id="570" w:name="Lbl492"/>
      <w:bookmarkEnd w:id="570"/>
      <w:r>
        <w:rPr>
          <w:rStyle w:val="style18"/>
        </w:rPr>
        <w:t>2.</w:t>
      </w:r>
      <w:r>
        <w:rPr/>
        <w:t xml:space="preserve"> Если кандидат утратил свой статус, обязанность сдачи итогового финансового отчета возлагается на гражданина, являвшегося кандидатом.</w:t>
      </w:r>
    </w:p>
    <w:p>
      <w:pPr>
        <w:pStyle w:val="style22"/>
      </w:pPr>
      <w:bookmarkStart w:id="571" w:name="Lbl493"/>
      <w:bookmarkEnd w:id="571"/>
      <w:r>
        <w:rPr>
          <w:rStyle w:val="style18"/>
        </w:rPr>
        <w:t>3.</w:t>
      </w:r>
      <w:r>
        <w:rPr/>
        <w:t xml:space="preserve"> Копии итоговых финансовых отчетов, указанных в </w:t>
      </w:r>
      <w:hyperlink w:anchor="Lbl491">
        <w:r>
          <w:rPr>
            <w:rStyle w:val="style17"/>
          </w:rPr>
          <w:t>части 1</w:t>
        </w:r>
      </w:hyperlink>
      <w:r>
        <w:rPr/>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pPr>
        <w:pStyle w:val="style39"/>
      </w:pPr>
      <w:bookmarkStart w:id="572" w:name="Lbl494"/>
      <w:bookmarkEnd w:id="572"/>
      <w:r>
        <w:rPr/>
        <w:t>Законом Новгородской области от 11 июля 2012 г. № 103-ОЗ часть 4 статьи 49 настоящего Закона изложена в новой редакции</w:t>
      </w:r>
    </w:p>
    <w:p>
      <w:pPr>
        <w:pStyle w:val="style39"/>
      </w:pPr>
      <w:r>
        <w:rPr/>
        <w:t>См. текст части в предыдущей редакции</w:t>
      </w:r>
    </w:p>
    <w:p>
      <w:pPr>
        <w:pStyle w:val="style22"/>
      </w:pPr>
      <w:r>
        <w:rPr>
          <w:rStyle w:val="style18"/>
        </w:rPr>
        <w:t>4.</w:t>
      </w:r>
      <w:r>
        <w:rPr/>
        <w:t xml:space="preserve">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специальном избирательном счете его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по письменному указанию избирательной комиссии муниципального образования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специальный избирательный счет.</w:t>
      </w:r>
    </w:p>
    <w:p>
      <w:pPr>
        <w:pStyle w:val="style44"/>
      </w:pPr>
      <w:bookmarkStart w:id="573" w:name="Lbl50"/>
      <w:bookmarkEnd w:id="573"/>
      <w:r>
        <w:rPr>
          <w:rStyle w:val="style18"/>
        </w:rPr>
        <w:t>Статья 50.</w:t>
      </w:r>
      <w:r>
        <w:rPr/>
        <w:t xml:space="preserve"> Контрольно-ревизионная служба при избирательной комиссии муниципального образования</w:t>
      </w:r>
    </w:p>
    <w:p>
      <w:pPr>
        <w:pStyle w:val="style22"/>
      </w:pPr>
      <w:bookmarkStart w:id="574" w:name="Lbl5001"/>
      <w:bookmarkEnd w:id="574"/>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может создаваться контрольно-ревизионная служба.</w:t>
      </w:r>
    </w:p>
    <w:p>
      <w:pPr>
        <w:pStyle w:val="style22"/>
      </w:pPr>
      <w:bookmarkStart w:id="575" w:name="Lbl5002"/>
      <w:bookmarkEnd w:id="575"/>
      <w:r>
        <w:rPr>
          <w:rStyle w:val="style18"/>
        </w:rPr>
        <w:t>2.</w:t>
      </w:r>
      <w:r>
        <w:rPr/>
        <w:t xml:space="preserve"> Контрольно-ревизионная служба создается с привлечением специалистов (в том числе руководителей) государственных органов, иных органов и организаций, включая территориальные учреждения, расчетно-кассовые центры Центрального банка Российской Федерации, филиалы (отделения) Сберегательного банка Российской Федерации. Указанные органы и организации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pPr>
        <w:pStyle w:val="style22"/>
      </w:pPr>
      <w:bookmarkStart w:id="576" w:name="Lbl5003"/>
      <w:bookmarkEnd w:id="576"/>
      <w:r>
        <w:rPr>
          <w:rStyle w:val="style18"/>
        </w:rPr>
        <w:t>3.</w:t>
      </w:r>
      <w:r>
        <w:rPr/>
        <w:t xml:space="preserve"> На время работы в контрольно-ревизионной службе специалисты, указанные в </w:t>
      </w:r>
      <w:hyperlink w:anchor="Lbl5002">
        <w:r>
          <w:rPr>
            <w:rStyle w:val="style17"/>
          </w:rPr>
          <w:t>части 2</w:t>
        </w:r>
      </w:hyperlink>
      <w:r>
        <w:rPr/>
        <w:t xml:space="preserve"> настоящей статьи, освобождаются от основной работы, за ними сохраняются место работы (должность), установленный должностной оклад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w:t>
      </w:r>
    </w:p>
    <w:p>
      <w:pPr>
        <w:pStyle w:val="style22"/>
      </w:pPr>
      <w:bookmarkStart w:id="577" w:name="Lbl5004"/>
      <w:bookmarkEnd w:id="577"/>
      <w:r>
        <w:rPr>
          <w:rStyle w:val="style18"/>
        </w:rPr>
        <w:t>4.</w:t>
      </w:r>
      <w:r>
        <w:rPr/>
        <w:t xml:space="preserve">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избирательной комиссией муниципального образования.</w:t>
      </w:r>
    </w:p>
    <w:p>
      <w:pPr>
        <w:pStyle w:val="style22"/>
      </w:pPr>
      <w:bookmarkStart w:id="578" w:name="Lbl505"/>
      <w:bookmarkEnd w:id="578"/>
      <w:r>
        <w:rPr>
          <w:rStyle w:val="style18"/>
        </w:rPr>
        <w:t>5.</w:t>
      </w:r>
      <w:r>
        <w:rPr/>
        <w:t xml:space="preserve"> Контрольно-ревизионная служба по поручению избирательной комиссии муниципального образования:</w:t>
      </w:r>
    </w:p>
    <w:p>
      <w:pPr>
        <w:pStyle w:val="style22"/>
      </w:pPr>
      <w:bookmarkStart w:id="579" w:name="Lbl5051"/>
      <w:bookmarkEnd w:id="579"/>
      <w:r>
        <w:rPr>
          <w:rStyle w:val="style18"/>
        </w:rPr>
        <w:t>1)</w:t>
      </w:r>
      <w:r>
        <w:rPr/>
        <w:t xml:space="preserve"> проверяет итоговые финансовые отчеты кандидатов, финансовые отчеты участковых избирательных комиссий;</w:t>
      </w:r>
    </w:p>
    <w:p>
      <w:pPr>
        <w:pStyle w:val="style22"/>
      </w:pPr>
      <w:bookmarkStart w:id="580" w:name="Lbl5052"/>
      <w:bookmarkEnd w:id="580"/>
      <w:r>
        <w:rPr>
          <w:rStyle w:val="style18"/>
        </w:rPr>
        <w:t>2)</w:t>
      </w:r>
      <w:r>
        <w:rPr/>
        <w:t xml:space="preserve"> организует проверку достоверности представленных кандидатами сведений об имуществе, о доходах и об их источниках, . денежных вкладах, ценных бумагах, об акциях и ином участии кандидатов в капитале коммерческих организаций, об имуществе кандидатов, находящемся за пределами территории Российской Федерации, в том числе переданном в доверительное управление;</w:t>
      </w:r>
    </w:p>
    <w:p>
      <w:pPr>
        <w:pStyle w:val="style22"/>
      </w:pPr>
      <w:bookmarkStart w:id="581" w:name="Lbl5053"/>
      <w:bookmarkEnd w:id="581"/>
      <w:r>
        <w:rPr>
          <w:rStyle w:val="style18"/>
        </w:rPr>
        <w:t>3)</w:t>
      </w:r>
      <w:r>
        <w:rPr/>
        <w:t xml:space="preserve">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w:t>
      </w:r>
    </w:p>
    <w:p>
      <w:pPr>
        <w:pStyle w:val="style22"/>
      </w:pPr>
      <w:bookmarkStart w:id="582" w:name="Lbl5054"/>
      <w:bookmarkEnd w:id="582"/>
      <w:r>
        <w:rPr>
          <w:rStyle w:val="style18"/>
        </w:rPr>
        <w:t>4)</w:t>
      </w:r>
      <w:r>
        <w:rPr/>
        <w:t xml:space="preserve"> запрашивает и получает от кандидатов, избирательных объединений, избирательных комиссий информацию по всем вопросам, входящим в ее компетенцию;</w:t>
      </w:r>
    </w:p>
    <w:p>
      <w:pPr>
        <w:pStyle w:val="style22"/>
      </w:pPr>
      <w:bookmarkStart w:id="583" w:name="Lbl5055"/>
      <w:bookmarkEnd w:id="583"/>
      <w:r>
        <w:rPr>
          <w:rStyle w:val="style18"/>
        </w:rPr>
        <w:t>5)</w:t>
      </w:r>
      <w:r>
        <w:rPr/>
        <w:t xml:space="preserve">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style22"/>
      </w:pPr>
      <w:bookmarkStart w:id="584" w:name="Lbl5056"/>
      <w:bookmarkEnd w:id="584"/>
      <w:r>
        <w:rPr>
          <w:rStyle w:val="style18"/>
        </w:rPr>
        <w:t>6)</w:t>
      </w:r>
      <w:r>
        <w:rPr/>
        <w:t xml:space="preserve"> составляет документы о нарушениях при финансировании выборов;</w:t>
      </w:r>
    </w:p>
    <w:p>
      <w:pPr>
        <w:pStyle w:val="style22"/>
      </w:pPr>
      <w:bookmarkStart w:id="585" w:name="Lbl5057"/>
      <w:bookmarkEnd w:id="585"/>
      <w:r>
        <w:rPr>
          <w:rStyle w:val="style18"/>
        </w:rPr>
        <w:t>7)</w:t>
      </w:r>
      <w:r>
        <w:rPr/>
        <w:t xml:space="preserve"> ставит перед избирательной комиссией муниципального образования вопросы о применении мер ответственности к кандидатам, избирательным объединениям, а также к организациям и гражданам за нарушения, допущенные ими при финансировании избирательной кампании;</w:t>
      </w:r>
    </w:p>
    <w:p>
      <w:pPr>
        <w:pStyle w:val="style22"/>
      </w:pPr>
      <w:bookmarkStart w:id="586" w:name="Lbl5058"/>
      <w:bookmarkEnd w:id="586"/>
      <w:r>
        <w:rPr>
          <w:rStyle w:val="style18"/>
        </w:rPr>
        <w:t>8)</w:t>
      </w:r>
      <w:r>
        <w:rPr/>
        <w:t xml:space="preserve"> привлекает экспертов к проведению проверок, подготовке заключений и экспертных оценок.</w:t>
      </w:r>
    </w:p>
    <w:p>
      <w:pPr>
        <w:pStyle w:val="style22"/>
      </w:pPr>
      <w:bookmarkStart w:id="587" w:name="Lbl506"/>
      <w:bookmarkEnd w:id="587"/>
      <w:r>
        <w:rPr>
          <w:rStyle w:val="style18"/>
        </w:rPr>
        <w:t>6.</w:t>
      </w:r>
      <w:r>
        <w:rPr/>
        <w:t xml:space="preserve">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pPr>
        <w:pStyle w:val="style2"/>
      </w:pPr>
      <w:bookmarkStart w:id="588" w:name="Lbl800"/>
      <w:bookmarkEnd w:id="588"/>
      <w:r>
        <w:rPr/>
        <w:t>Глава 8. Голосование, подсчет голосов избирателей,</w:t>
        <w:br/>
        <w:t>определение результатов выборов Главы муниципального образования</w:t>
      </w:r>
    </w:p>
    <w:p>
      <w:pPr>
        <w:pStyle w:val="style44"/>
      </w:pPr>
      <w:bookmarkStart w:id="589" w:name="Lbl51"/>
      <w:bookmarkEnd w:id="589"/>
      <w:r>
        <w:rPr>
          <w:rStyle w:val="style18"/>
        </w:rPr>
        <w:t>Статья 51.</w:t>
      </w:r>
      <w:r>
        <w:rPr/>
        <w:t xml:space="preserve"> Помещение для голосования</w:t>
      </w:r>
    </w:p>
    <w:p>
      <w:pPr>
        <w:pStyle w:val="style22"/>
      </w:pPr>
      <w:bookmarkStart w:id="590" w:name="Lbl511"/>
      <w:bookmarkEnd w:id="590"/>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pPr>
        <w:pStyle w:val="style22"/>
      </w:pPr>
      <w:bookmarkStart w:id="591" w:name="Lbl512"/>
      <w:bookmarkEnd w:id="591"/>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592" w:name="Lbl513"/>
      <w:bookmarkEnd w:id="592"/>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pPr>
        <w:pStyle w:val="style22"/>
      </w:pPr>
      <w:bookmarkStart w:id="593" w:name="Lbl5131"/>
      <w:bookmarkEnd w:id="593"/>
      <w:r>
        <w:rPr>
          <w:rStyle w:val="style18"/>
        </w:rPr>
        <w:t>1)</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pPr>
      <w:bookmarkStart w:id="594" w:name="Lbl5132"/>
      <w:bookmarkEnd w:id="594"/>
      <w:r>
        <w:rPr>
          <w:rStyle w:val="style18"/>
        </w:rPr>
        <w:t>2)</w:t>
      </w:r>
      <w:r>
        <w:rPr/>
        <w:t xml:space="preserve">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pPr>
      <w:bookmarkStart w:id="595" w:name="Lbl5133"/>
      <w:bookmarkEnd w:id="595"/>
      <w:r>
        <w:rPr>
          <w:rStyle w:val="style18"/>
        </w:rPr>
        <w:t>3)</w:t>
      </w:r>
      <w:r>
        <w:rPr/>
        <w:t xml:space="preserve"> если кандидат сам выдвинул свою кандидатуру — слово «самовыдвижение»;</w:t>
      </w:r>
    </w:p>
    <w:p>
      <w:pPr>
        <w:pStyle w:val="style22"/>
      </w:pPr>
      <w:bookmarkStart w:id="596" w:name="Lbl5134"/>
      <w:bookmarkEnd w:id="596"/>
      <w:r>
        <w:rPr>
          <w:rStyle w:val="style18"/>
        </w:rPr>
        <w:t>4)</w:t>
      </w:r>
      <w:r>
        <w:rPr/>
        <w:t xml:space="preserve"> Исключен</w:t>
      </w:r>
    </w:p>
    <w:p>
      <w:pPr>
        <w:pStyle w:val="style39"/>
      </w:pPr>
      <w:r>
        <w:rPr/>
        <w:t>См. текст пункта 4 части 3 статьи 51</w:t>
      </w:r>
    </w:p>
    <w:p>
      <w:pPr>
        <w:pStyle w:val="style22"/>
      </w:pPr>
      <w:bookmarkStart w:id="597" w:name="Lbl5135"/>
      <w:bookmarkEnd w:id="597"/>
      <w:r>
        <w:rPr>
          <w:rStyle w:val="style18"/>
        </w:rPr>
        <w:t>5)</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pPr>
      <w:bookmarkStart w:id="598" w:name="Lbl5136"/>
      <w:bookmarkEnd w:id="598"/>
      <w:r>
        <w:rPr>
          <w:rStyle w:val="style18"/>
        </w:rPr>
        <w:t>6)</w:t>
      </w:r>
      <w:r>
        <w:rPr/>
        <w:t xml:space="preserve"> информацию о фактах представления кандидатами недостоверных сведений, предусмотренных </w:t>
      </w:r>
      <w:hyperlink w:anchor="Lbl201">
        <w:r>
          <w:rPr>
            <w:rStyle w:val="style17"/>
          </w:rPr>
          <w:t>частями 1</w:t>
        </w:r>
      </w:hyperlink>
      <w:r>
        <w:rPr/>
        <w:t xml:space="preserve"> и </w:t>
      </w:r>
      <w:hyperlink w:anchor="Lbl203">
        <w:r>
          <w:rPr>
            <w:rStyle w:val="style17"/>
          </w:rPr>
          <w:t>3 статьи 20,</w:t>
        </w:r>
      </w:hyperlink>
      <w:r>
        <w:rPr/>
        <w:t xml:space="preserve"> </w:t>
      </w:r>
      <w:hyperlink w:anchor="Lbl21111">
        <w:r>
          <w:rPr>
            <w:rStyle w:val="style17"/>
          </w:rPr>
          <w:t>частью 11 статьи 21</w:t>
        </w:r>
      </w:hyperlink>
      <w:r>
        <w:rPr/>
        <w:t xml:space="preserve"> настоящего областного закона (если такая информация имеется).</w:t>
      </w:r>
    </w:p>
    <w:p>
      <w:pPr>
        <w:pStyle w:val="style22"/>
      </w:pPr>
      <w:bookmarkStart w:id="599" w:name="Lbl514"/>
      <w:bookmarkEnd w:id="599"/>
      <w:r>
        <w:rPr>
          <w:rStyle w:val="style18"/>
        </w:rPr>
        <w:t>4.</w:t>
      </w:r>
      <w:r>
        <w:rPr/>
        <w:t xml:space="preserve"> В случае наличия у зарегистрированного кандидата неснятой и непогашенной судимости на информационном стенде размещаются сведения о судимостях кандидата.</w:t>
      </w:r>
    </w:p>
    <w:p>
      <w:pPr>
        <w:pStyle w:val="style22"/>
      </w:pPr>
      <w:bookmarkStart w:id="600" w:name="Lbl515"/>
      <w:bookmarkEnd w:id="600"/>
      <w:r>
        <w:rPr>
          <w:rStyle w:val="style18"/>
        </w:rPr>
        <w:t>5.</w:t>
      </w:r>
      <w:r>
        <w:rPr/>
        <w:t xml:space="preserve">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pPr>
        <w:pStyle w:val="style22"/>
      </w:pPr>
      <w:bookmarkStart w:id="601" w:name="Lbl516"/>
      <w:bookmarkEnd w:id="601"/>
      <w:r>
        <w:rPr>
          <w:rStyle w:val="style18"/>
        </w:rPr>
        <w:t>6.</w:t>
      </w:r>
      <w:r>
        <w:rPr/>
        <w:t xml:space="preserve">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pPr>
        <w:pStyle w:val="style22"/>
      </w:pPr>
      <w:bookmarkStart w:id="602" w:name="Lbl517"/>
      <w:bookmarkEnd w:id="602"/>
      <w:r>
        <w:rPr>
          <w:rStyle w:val="style18"/>
        </w:rPr>
        <w:t>7.</w:t>
      </w:r>
      <w:r>
        <w:rPr/>
        <w:t xml:space="preserve"> Размещаемые на информационном стенде материалы не должны содержать признаки предвыборной агитации.</w:t>
      </w:r>
    </w:p>
    <w:p>
      <w:pPr>
        <w:pStyle w:val="style39"/>
      </w:pPr>
      <w:bookmarkStart w:id="603" w:name="Lbl140"/>
      <w:bookmarkEnd w:id="603"/>
      <w:r>
        <w:rPr/>
        <w:t>Законом Новгородской области от 15 августа 2011 г. № 1033-ОЗ статья 51 настоящего Закона дополнена частью 7.1, вступающей в силу через десять дней после официального опубликования названного Закона</w:t>
      </w:r>
    </w:p>
    <w:p>
      <w:pPr>
        <w:pStyle w:val="style22"/>
      </w:pPr>
      <w:r>
        <w:rPr>
          <w:rStyle w:val="style18"/>
        </w:rPr>
        <w:t>7.1.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13">
        <w:r>
          <w:rPr>
            <w:rStyle w:val="style17"/>
          </w:rPr>
          <w:t>частях 3</w:t>
        </w:r>
      </w:hyperlink>
      <w:r>
        <w:rPr/>
        <w:t xml:space="preserve"> и </w:t>
      </w:r>
      <w:hyperlink w:anchor="Lbl51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pPr>
        <w:pStyle w:val="style22"/>
      </w:pPr>
      <w:bookmarkStart w:id="604" w:name="Lbl518"/>
      <w:bookmarkEnd w:id="604"/>
      <w:r>
        <w:rPr>
          <w:rStyle w:val="style18"/>
        </w:rPr>
        <w:t>8.</w:t>
      </w:r>
      <w:r>
        <w:rPr/>
        <w:t xml:space="preserve">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pPr>
        <w:pStyle w:val="style22"/>
      </w:pPr>
      <w:bookmarkStart w:id="605" w:name="Lbl519"/>
      <w:bookmarkEnd w:id="605"/>
      <w:r>
        <w:rPr>
          <w:rStyle w:val="style18"/>
        </w:rPr>
        <w:t>9.</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39"/>
      </w:pPr>
      <w:bookmarkStart w:id="606" w:name="Lbl5110"/>
      <w:bookmarkEnd w:id="606"/>
      <w:r>
        <w:rPr/>
        <w:t>Законом Новгородской области от 11 июля 2012 г. № 103-ОЗ в часть 10 статьи 51 настоящего Закона внесены изменения</w:t>
      </w:r>
    </w:p>
    <w:p>
      <w:pPr>
        <w:pStyle w:val="style39"/>
      </w:pPr>
      <w:r>
        <w:rPr/>
        <w:t>См. текст части в предыдущей редакции</w:t>
      </w:r>
    </w:p>
    <w:p>
      <w:pPr>
        <w:pStyle w:val="style22"/>
      </w:pPr>
      <w:r>
        <w:rPr>
          <w:rStyle w:val="style18"/>
        </w:rPr>
        <w:t>10.</w:t>
      </w:r>
      <w:r>
        <w:rPr/>
        <w:t xml:space="preserve">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pPr>
        <w:pStyle w:val="style39"/>
      </w:pPr>
      <w:bookmarkStart w:id="607" w:name="Lbl5011"/>
      <w:bookmarkEnd w:id="607"/>
      <w:r>
        <w:rPr/>
        <w:t>Законом Новгородской области от 11 июля 2012 г. № 103-ОЗ в часть 11 статьи 51 настоящего Закона внесены изменения</w:t>
      </w:r>
    </w:p>
    <w:p>
      <w:pPr>
        <w:pStyle w:val="style39"/>
      </w:pPr>
      <w:r>
        <w:rPr/>
        <w:t>См. текст части в предыдущей редакции</w:t>
      </w:r>
    </w:p>
    <w:p>
      <w:pPr>
        <w:pStyle w:val="style22"/>
      </w:pPr>
      <w:r>
        <w:rPr>
          <w:rStyle w:val="style18"/>
        </w:rPr>
        <w:t>11.</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pPr>
        <w:pStyle w:val="style44"/>
      </w:pPr>
      <w:bookmarkStart w:id="608" w:name="Lbl52"/>
      <w:bookmarkEnd w:id="608"/>
      <w:r>
        <w:rPr>
          <w:rStyle w:val="style18"/>
        </w:rPr>
        <w:t>Статья 52.</w:t>
      </w:r>
      <w:r>
        <w:rPr/>
        <w:t xml:space="preserve"> Избирательный бюллетень</w:t>
      </w:r>
    </w:p>
    <w:p>
      <w:pPr>
        <w:pStyle w:val="style22"/>
      </w:pPr>
      <w:bookmarkStart w:id="609" w:name="Lbl521"/>
      <w:bookmarkEnd w:id="609"/>
      <w:r>
        <w:rPr>
          <w:rStyle w:val="style18"/>
        </w:rPr>
        <w:t>1.</w:t>
      </w:r>
      <w:r>
        <w:rPr/>
        <w:t xml:space="preserve"> Для участия в голосовании на выборах Главы муниципального образования избиратель получает избирательный бюллетень.</w:t>
      </w:r>
    </w:p>
    <w:p>
      <w:pPr>
        <w:pStyle w:val="style22"/>
      </w:pPr>
      <w:bookmarkStart w:id="610" w:name="Lbl522"/>
      <w:bookmarkEnd w:id="610"/>
      <w:r>
        <w:rPr>
          <w:rStyle w:val="style18"/>
        </w:rPr>
        <w:t>2.</w:t>
      </w:r>
      <w:r>
        <w:rPr/>
        <w:t xml:space="preserve">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style39"/>
      </w:pPr>
      <w:bookmarkStart w:id="611" w:name="Lbl150"/>
      <w:bookmarkEnd w:id="611"/>
      <w:r>
        <w:rPr/>
        <w:t>Законом Новгородской области от 15 августа 2011 г. № 1033-ОЗ статья 52 настоящего Закона дополнена частью 2.1., вступающей в силу через десять дней после официального опубликования названного Закона</w:t>
      </w:r>
    </w:p>
    <w:p>
      <w:pPr>
        <w:pStyle w:val="style22"/>
      </w:pPr>
      <w:r>
        <w:rPr>
          <w:rStyle w:val="style18"/>
        </w:rPr>
        <w:t>2.1.</w:t>
      </w:r>
      <w:r>
        <w:rPr/>
        <w:t>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pPr>
        <w:pStyle w:val="style22"/>
      </w:pPr>
      <w:bookmarkStart w:id="612" w:name="Lbl523"/>
      <w:bookmarkEnd w:id="612"/>
      <w:r>
        <w:rPr>
          <w:rStyle w:val="style18"/>
        </w:rPr>
        <w:t>3.</w:t>
      </w:r>
      <w:r>
        <w:rPr/>
        <w:t xml:space="preserve">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pPr>
      <w:bookmarkStart w:id="613" w:name="Lbl524"/>
      <w:bookmarkEnd w:id="613"/>
      <w:r>
        <w:rPr>
          <w:rStyle w:val="style18"/>
        </w:rPr>
        <w:t>4.</w:t>
      </w:r>
      <w:r>
        <w:rPr/>
        <w:t xml:space="preserve"> Форма избирательного бюллетеня утверждается избирательной комиссией области не позднее чем за 20 дней до дня голосования.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pPr>
        <w:pStyle w:val="style22"/>
      </w:pPr>
      <w:bookmarkStart w:id="614" w:name="Lbl525"/>
      <w:bookmarkEnd w:id="614"/>
      <w:r>
        <w:rPr>
          <w:rStyle w:val="style18"/>
        </w:rPr>
        <w:t>5.</w:t>
      </w:r>
      <w:r>
        <w:rPr/>
        <w:t xml:space="preserve"> Текст избирательного бюллетеня должен быть размещен только на одной его стороне и должен содержать разъяснение о порядке его заполнения.</w:t>
      </w:r>
    </w:p>
    <w:p>
      <w:pPr>
        <w:pStyle w:val="style22"/>
      </w:pPr>
      <w:bookmarkStart w:id="615" w:name="Lbl526"/>
      <w:bookmarkEnd w:id="615"/>
      <w:r>
        <w:rPr>
          <w:rStyle w:val="style18"/>
        </w:rPr>
        <w:t>6.</w:t>
      </w:r>
      <w:r>
        <w:rPr/>
        <w:t xml:space="preserve">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pPr>
        <w:pStyle w:val="style22"/>
      </w:pPr>
      <w:bookmarkStart w:id="616" w:name="Lbl5261"/>
      <w:bookmarkEnd w:id="616"/>
      <w:r>
        <w:rPr>
          <w:rStyle w:val="style18"/>
        </w:rPr>
        <w:t>1)</w:t>
      </w:r>
      <w:r>
        <w:rPr/>
        <w:t xml:space="preserve"> фамилию, имя, отчество;</w:t>
      </w:r>
    </w:p>
    <w:p>
      <w:pPr>
        <w:pStyle w:val="style22"/>
      </w:pPr>
      <w:bookmarkStart w:id="617" w:name="Lbl5262"/>
      <w:bookmarkEnd w:id="617"/>
      <w:r>
        <w:rPr>
          <w:rStyle w:val="style18"/>
        </w:rPr>
        <w:t>2)</w:t>
      </w:r>
      <w:r>
        <w:rPr/>
        <w:t xml:space="preserve"> год рождения;</w:t>
      </w:r>
    </w:p>
    <w:p>
      <w:pPr>
        <w:pStyle w:val="style22"/>
      </w:pPr>
      <w:bookmarkStart w:id="618" w:name="Lbl5263"/>
      <w:bookmarkEnd w:id="618"/>
      <w:r>
        <w:rPr>
          <w:rStyle w:val="style18"/>
        </w:rPr>
        <w:t>3)</w:t>
      </w:r>
      <w:r>
        <w:rPr/>
        <w:t xml:space="preserve"> место жительства (наименование субъекта Российской Федерации, района, города, иного населенного пункта);</w:t>
      </w:r>
    </w:p>
    <w:p>
      <w:pPr>
        <w:pStyle w:val="style22"/>
      </w:pPr>
      <w:bookmarkStart w:id="619" w:name="Lbl5264"/>
      <w:bookmarkEnd w:id="619"/>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pPr>
      <w:bookmarkStart w:id="620" w:name="Lbl5265"/>
      <w:bookmarkEnd w:id="620"/>
      <w:r>
        <w:rPr>
          <w:rStyle w:val="style18"/>
        </w:rPr>
        <w:t>5)</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pPr>
      <w:bookmarkStart w:id="621" w:name="Lbl5266"/>
      <w:bookmarkEnd w:id="621"/>
      <w:r>
        <w:rPr>
          <w:rStyle w:val="style18"/>
        </w:rPr>
        <w:t>6)</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pPr>
      <w:bookmarkStart w:id="622" w:name="Lbl5267"/>
      <w:bookmarkEnd w:id="622"/>
      <w:r>
        <w:rPr>
          <w:rStyle w:val="style18"/>
        </w:rPr>
        <w:t>7)</w:t>
      </w:r>
      <w:r>
        <w:rPr/>
        <w:t xml:space="preserve"> если кандидат сам выдвинул свою кандидатуру — слово «самовыдвижение»;</w:t>
      </w:r>
    </w:p>
    <w:p>
      <w:pPr>
        <w:pStyle w:val="style22"/>
      </w:pPr>
      <w:bookmarkStart w:id="623" w:name="Lbl5268"/>
      <w:bookmarkEnd w:id="623"/>
      <w:r>
        <w:rPr>
          <w:rStyle w:val="style18"/>
        </w:rPr>
        <w:t>8)</w:t>
      </w:r>
      <w:r>
        <w:rPr/>
        <w:t xml:space="preserve"> Если зарегистрированный кандидат, выдвинутый непосредственно, в соответствии с настоящим областным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pPr>
      <w:bookmarkStart w:id="624" w:name="Lbl527"/>
      <w:bookmarkEnd w:id="624"/>
      <w:r>
        <w:rPr>
          <w:rStyle w:val="style18"/>
        </w:rPr>
        <w:t>7.</w:t>
      </w:r>
      <w:r>
        <w:rPr/>
        <w:t xml:space="preserve"> В случае наличия у зарегистрированного кандидата, внесенного в избирательный бюллетень, неснятой и непогашенной судимости в избирательном бюллетене должны указываться сведения о его судимостях.</w:t>
      </w:r>
    </w:p>
    <w:p>
      <w:pPr>
        <w:pStyle w:val="style22"/>
      </w:pPr>
      <w:bookmarkStart w:id="625" w:name="Lbl528"/>
      <w:bookmarkEnd w:id="625"/>
      <w:r>
        <w:rPr>
          <w:rStyle w:val="style18"/>
        </w:rPr>
        <w:t>8.</w:t>
      </w:r>
      <w:r>
        <w:rPr/>
        <w:t xml:space="preserve"> Справа от указанных в </w:t>
      </w:r>
      <w:hyperlink w:anchor="Lbl526">
        <w:r>
          <w:rPr>
            <w:rStyle w:val="style17"/>
          </w:rPr>
          <w:t>части 6</w:t>
        </w:r>
      </w:hyperlink>
      <w:r>
        <w:rPr/>
        <w:t xml:space="preserve"> настоящей статьи сведений о каждом зарегистрированном кандидате помещается пустой квадрат.</w:t>
      </w:r>
    </w:p>
    <w:p>
      <w:pPr>
        <w:pStyle w:val="style22"/>
      </w:pPr>
      <w:bookmarkStart w:id="626" w:name="Lbl529"/>
      <w:bookmarkEnd w:id="626"/>
      <w:r>
        <w:rPr>
          <w:rStyle w:val="style18"/>
        </w:rPr>
        <w:t>9.</w:t>
      </w:r>
      <w:r>
        <w:rPr/>
        <w:t xml:space="preserve"> Избирательные бюллетени печатаются на русском языке.</w:t>
      </w:r>
    </w:p>
    <w:p>
      <w:pPr>
        <w:pStyle w:val="style22"/>
      </w:pPr>
      <w:bookmarkStart w:id="627" w:name="Lbl5210"/>
      <w:bookmarkEnd w:id="627"/>
      <w:r>
        <w:rPr>
          <w:rStyle w:val="style18"/>
        </w:rPr>
        <w:t>10.</w:t>
      </w:r>
      <w:r>
        <w:rPr/>
        <w:t xml:space="preserve">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pPr>
        <w:pStyle w:val="style22"/>
      </w:pPr>
      <w:bookmarkStart w:id="628" w:name="Lbl5211"/>
      <w:bookmarkEnd w:id="628"/>
      <w:r>
        <w:rPr>
          <w:rStyle w:val="style18"/>
        </w:rPr>
        <w:t>11.</w:t>
      </w:r>
      <w:r>
        <w:rPr/>
        <w:t xml:space="preserve">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39"/>
      </w:pPr>
      <w:bookmarkStart w:id="629" w:name="Lbl5212"/>
      <w:bookmarkEnd w:id="629"/>
      <w:r>
        <w:rPr/>
        <w:t>Законом Новгородской области от 1 июля 2010 г. № 793-ОЗ в часть 12 статьи 52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pPr>
        <w:pStyle w:val="style22"/>
      </w:pPr>
      <w:bookmarkStart w:id="630" w:name="Lbl5213"/>
      <w:bookmarkEnd w:id="630"/>
      <w:r>
        <w:rPr>
          <w:rStyle w:val="style18"/>
        </w:rPr>
        <w:t>13.</w:t>
      </w:r>
      <w:r>
        <w:rPr/>
        <w:t xml:space="preserve">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части 10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Lbl5210">
        <w:r>
          <w:rPr>
            <w:rStyle w:val="style17"/>
          </w:rPr>
          <w:t>части 10</w:t>
        </w:r>
      </w:hyperlink>
      <w:r>
        <w:rP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pPr>
      <w:bookmarkStart w:id="631" w:name="Lbl5214"/>
      <w:bookmarkEnd w:id="631"/>
      <w:r>
        <w:rPr>
          <w:rStyle w:val="style18"/>
        </w:rPr>
        <w:t>14.</w:t>
      </w:r>
      <w:r>
        <w:rPr/>
        <w:t xml:space="preserve">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pPr>
        <w:pStyle w:val="style22"/>
      </w:pPr>
      <w:bookmarkStart w:id="632" w:name="Lbl5215"/>
      <w:bookmarkEnd w:id="632"/>
      <w:r>
        <w:rPr>
          <w:rStyle w:val="style18"/>
        </w:rPr>
        <w:t>15.</w:t>
      </w:r>
      <w:r>
        <w:rPr/>
        <w:t xml:space="preserve"> До дня голосования избирательные бюллетени должны храниться в опечатанном и охраняемом помещении.</w:t>
      </w:r>
    </w:p>
    <w:p>
      <w:pPr>
        <w:pStyle w:val="style22"/>
      </w:pPr>
      <w:bookmarkStart w:id="633" w:name="Lbl5216"/>
      <w:bookmarkEnd w:id="633"/>
      <w:r>
        <w:rPr>
          <w:rStyle w:val="style18"/>
        </w:rPr>
        <w:t>16.</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style39"/>
      </w:pPr>
      <w:bookmarkStart w:id="634" w:name="Lbl5217"/>
      <w:bookmarkEnd w:id="634"/>
      <w:r>
        <w:rPr/>
        <w:t>Законом Новгородской области от 1 июля 2010 г. № 793-ОЗ в часть 17 статьи 52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17.</w:t>
      </w:r>
      <w:r>
        <w:rPr/>
        <w:t xml:space="preserve">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областным законом менее чем за десять дней до дня голосования решения о регистрации кандидатов после изготовления избирательных бюллетеней, эти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pPr>
        <w:pStyle w:val="style22"/>
      </w:pPr>
      <w:bookmarkStart w:id="635" w:name="Lbl5218"/>
      <w:bookmarkEnd w:id="635"/>
      <w:r>
        <w:rPr>
          <w:rStyle w:val="style18"/>
        </w:rPr>
        <w:t>18.</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574">
        <w:r>
          <w:rPr>
            <w:rStyle w:val="style17"/>
          </w:rPr>
          <w:t>частью 4 статьи 57</w:t>
        </w:r>
      </w:hyperlink>
      <w:r>
        <w:rPr/>
        <w:t xml:space="preserve"> настоящего областного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173">
        <w:r>
          <w:rPr>
            <w:rStyle w:val="style17"/>
          </w:rPr>
          <w:t>части 3 статьи 17</w:t>
        </w:r>
      </w:hyperlink>
      <w:r>
        <w:rP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pPr>
        <w:pStyle w:val="style22"/>
      </w:pPr>
      <w:bookmarkStart w:id="636" w:name="Lbl5219"/>
      <w:bookmarkEnd w:id="636"/>
      <w:r>
        <w:rPr>
          <w:rStyle w:val="style18"/>
        </w:rPr>
        <w:t>19.</w:t>
      </w:r>
      <w:r>
        <w:rPr/>
        <w:t xml:space="preserve">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избирательной комиссией области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Lbl526">
        <w:r>
          <w:rPr>
            <w:rStyle w:val="style17"/>
          </w:rPr>
          <w:t>частями 6-9</w:t>
        </w:r>
      </w:hyperlink>
      <w:r>
        <w:rPr/>
        <w:t xml:space="preserve"> настоящей статьи.</w:t>
      </w:r>
    </w:p>
    <w:p>
      <w:pPr>
        <w:pStyle w:val="style44"/>
      </w:pPr>
      <w:bookmarkStart w:id="637" w:name="Lbl53"/>
      <w:bookmarkEnd w:id="637"/>
      <w:r>
        <w:rPr>
          <w:rStyle w:val="style18"/>
        </w:rPr>
        <w:t>Статья 53.</w:t>
      </w:r>
      <w:r>
        <w:rPr/>
        <w:t xml:space="preserve"> Порядок голосования</w:t>
      </w:r>
    </w:p>
    <w:p>
      <w:pPr>
        <w:pStyle w:val="style39"/>
      </w:pPr>
      <w:bookmarkStart w:id="638" w:name="Lbl531"/>
      <w:bookmarkEnd w:id="638"/>
      <w:r>
        <w:rPr/>
        <w:t>Законом Новгородской области от 1 июля 2010 г. № 793-ОЗ в часть 1 статьи 53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Избирательная комиссия муниципального образования и участковые избирательные комиссии оповещают избирателей о месте и времени голосования не позднее чем за 20 дней до дня проведения голосования через средства массовой информации или иным способом.</w:t>
      </w:r>
    </w:p>
    <w:p>
      <w:pPr>
        <w:pStyle w:val="style22"/>
      </w:pPr>
      <w:bookmarkStart w:id="639" w:name="Lbl532"/>
      <w:bookmarkEnd w:id="639"/>
      <w:r>
        <w:rPr>
          <w:rStyle w:val="style18"/>
        </w:rPr>
        <w:t>2.</w:t>
      </w:r>
      <w:r>
        <w:rPr/>
        <w:t xml:space="preserve"> Голосование проводится с 8.00 до 20.00 часов.</w:t>
      </w:r>
    </w:p>
    <w:p>
      <w:pPr>
        <w:pStyle w:val="style22"/>
      </w:pPr>
      <w:bookmarkStart w:id="640" w:name="Lbl533"/>
      <w:bookmarkEnd w:id="640"/>
      <w:r>
        <w:rPr>
          <w:rStyle w:val="style18"/>
        </w:rPr>
        <w:t>3.</w:t>
      </w:r>
      <w:r>
        <w:rPr/>
        <w:t xml:space="preserve"> В день голосования перед началом голосования председатель участковой избирательной комиссии предъявляет к осмотру членам избирательной комиссии, присутствующим избирателям, лицам, указанным в </w:t>
      </w:r>
      <w:hyperlink w:anchor="Lbl173">
        <w:r>
          <w:rPr>
            <w:rStyle w:val="style17"/>
          </w:rPr>
          <w:t>части 3 статьи 17</w:t>
        </w:r>
      </w:hyperlink>
      <w:r>
        <w:rP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w:t>
      </w:r>
    </w:p>
    <w:p>
      <w:pPr>
        <w:pStyle w:val="style22"/>
      </w:pPr>
      <w:bookmarkStart w:id="641" w:name="Lbl534"/>
      <w:bookmarkEnd w:id="641"/>
      <w:r>
        <w:rPr>
          <w:rStyle w:val="style18"/>
        </w:rPr>
        <w:t>4.</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22"/>
      </w:pPr>
      <w:bookmarkStart w:id="642" w:name="Lbl535"/>
      <w:bookmarkEnd w:id="642"/>
      <w:r>
        <w:rPr>
          <w:rStyle w:val="style18"/>
        </w:rPr>
        <w:t>5.</w:t>
      </w:r>
      <w:r>
        <w:rPr/>
        <w:t xml:space="preserve">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pPr>
        <w:pStyle w:val="style22"/>
      </w:pPr>
      <w:bookmarkStart w:id="643" w:name="Lbl536"/>
      <w:bookmarkEnd w:id="643"/>
      <w:r>
        <w:rPr>
          <w:rStyle w:val="style18"/>
        </w:rPr>
        <w:t>6.</w:t>
      </w:r>
      <w:r>
        <w:rPr/>
        <w:t xml:space="preserve"> Каждый избиратель голосует лично. Голосование за других избирателей не допускается.</w:t>
      </w:r>
    </w:p>
    <w:p>
      <w:pPr>
        <w:pStyle w:val="style22"/>
      </w:pPr>
      <w:bookmarkStart w:id="644" w:name="Lbl537"/>
      <w:bookmarkEnd w:id="644"/>
      <w:r>
        <w:rPr>
          <w:rStyle w:val="style18"/>
        </w:rPr>
        <w:t>7.</w:t>
      </w:r>
      <w:r>
        <w:rPr/>
        <w:t xml:space="preserve">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pPr>
        <w:pStyle w:val="style39"/>
      </w:pPr>
      <w:bookmarkStart w:id="645" w:name="Lbl538"/>
      <w:bookmarkEnd w:id="645"/>
      <w:r>
        <w:rPr/>
        <w:t>Законом Новгородской области от 1 августа 2007 г. № 151-ОЗ в часть 8 статьи 53 настоящего Закона внесены изменения, вступающие в силу со дня, следующего за днем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539">
        <w:r>
          <w:rPr>
            <w:rStyle w:val="style17"/>
          </w:rPr>
          <w:t>части 9</w:t>
        </w:r>
      </w:hyperlink>
      <w:r>
        <w:rPr/>
        <w:t xml:space="preserve"> настоящей статьи.</w:t>
      </w:r>
    </w:p>
    <w:p>
      <w:pPr>
        <w:pStyle w:val="style39"/>
      </w:pPr>
      <w:bookmarkStart w:id="646" w:name="Lbl539"/>
      <w:bookmarkEnd w:id="646"/>
      <w:r>
        <w:rPr/>
        <w:t>Законом Новгородской области от 15 августа 2011 г. № 1033-ОЗ часть 9 статьи 53 настоящего Закона изложена в новой редакции, вступающей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pPr>
      <w:bookmarkStart w:id="647" w:name="Lbl5310"/>
      <w:bookmarkEnd w:id="647"/>
      <w:r>
        <w:rPr>
          <w:rStyle w:val="style18"/>
        </w:rPr>
        <w:t>10.</w:t>
      </w:r>
      <w:r>
        <w:rPr/>
        <w:t xml:space="preserve">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22"/>
      </w:pPr>
      <w:bookmarkStart w:id="648" w:name="Lbl5311"/>
      <w:bookmarkEnd w:id="648"/>
      <w:r>
        <w:rPr>
          <w:rStyle w:val="style18"/>
        </w:rPr>
        <w:t>11.</w:t>
      </w:r>
      <w:r>
        <w:rPr/>
        <w:t xml:space="preserve">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22"/>
      </w:pPr>
      <w:bookmarkStart w:id="649" w:name="Lbl5312"/>
      <w:bookmarkEnd w:id="649"/>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Мотивированное решение об этом принимается участковой избирательной комиссией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22"/>
      </w:pPr>
      <w:bookmarkStart w:id="650" w:name="Lbl5313"/>
      <w:bookmarkEnd w:id="650"/>
      <w:r>
        <w:rPr>
          <w:rStyle w:val="style18"/>
        </w:rPr>
        <w:t>13.</w:t>
      </w:r>
      <w:r>
        <w:rPr/>
        <w:t xml:space="preserve">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39"/>
      </w:pPr>
      <w:bookmarkStart w:id="651" w:name="Lbl5314"/>
      <w:bookmarkEnd w:id="651"/>
      <w:r>
        <w:rPr/>
        <w:t>Законом Новгородской области от 17 декабря 2012 г. № 191-ОЗ в часть 14 статьи 53 настоящего Закона внесены изменения</w:t>
      </w:r>
    </w:p>
    <w:p>
      <w:pPr>
        <w:pStyle w:val="style39"/>
      </w:pPr>
      <w:r>
        <w:rPr/>
        <w:t>См. текст части в предыдущей редакции</w:t>
      </w:r>
    </w:p>
    <w:p>
      <w:pPr>
        <w:pStyle w:val="style22"/>
      </w:pPr>
      <w:r>
        <w:rPr>
          <w:rStyle w:val="style18"/>
        </w:rPr>
        <w:t>14.</w:t>
      </w:r>
      <w:r>
        <w:rPr/>
        <w:t xml:space="preserve">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44"/>
      </w:pPr>
      <w:bookmarkStart w:id="652" w:name="Lbl54"/>
      <w:bookmarkEnd w:id="652"/>
      <w:r>
        <w:rPr>
          <w:rStyle w:val="style18"/>
        </w:rPr>
        <w:t>Статья 54.</w:t>
      </w:r>
      <w:r>
        <w:rPr/>
        <w:t xml:space="preserve"> Утратила силу.</w:t>
      </w:r>
    </w:p>
    <w:p>
      <w:pPr>
        <w:pStyle w:val="style39"/>
      </w:pPr>
      <w:r>
        <w:rPr/>
        <w:t>См. текст статьи 54</w:t>
      </w:r>
    </w:p>
    <w:p>
      <w:pPr>
        <w:pStyle w:val="style39"/>
      </w:pPr>
      <w:bookmarkStart w:id="653" w:name="Lbl55"/>
      <w:bookmarkEnd w:id="653"/>
      <w:r>
        <w:rPr/>
        <w:t>Законом Новгородской области от 15 августа 2011 г. № 1033-ОЗ в статью 55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55.</w:t>
      </w:r>
      <w:r>
        <w:rPr/>
        <w:t xml:space="preserve"> Порядок голосования избирателей вне помещения для голосования</w:t>
      </w:r>
    </w:p>
    <w:p>
      <w:pPr>
        <w:pStyle w:val="style22"/>
      </w:pPr>
      <w:bookmarkStart w:id="654" w:name="Lbl551"/>
      <w:bookmarkEnd w:id="654"/>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этих целях в участковой избирательной комиссии должно быть необходимое количество переносных ящиков для голосования вне помещения для голосования, которое определяется решением избирательной комиссии муниципального образования,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w:t>
      </w:r>
    </w:p>
    <w:p>
      <w:pPr>
        <w:pStyle w:val="style22"/>
      </w:pPr>
      <w:bookmarkStart w:id="655" w:name="Lbl156"/>
      <w:bookmarkEnd w:id="655"/>
      <w:r>
        <w:rPr>
          <w:rStyle w:val="style18"/>
        </w:rPr>
        <w:t>1.1.</w:t>
      </w:r>
      <w:r>
        <w:rPr/>
        <w:t>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pPr>
      <w:bookmarkStart w:id="656" w:name="Lbl158"/>
      <w:bookmarkEnd w:id="656"/>
      <w:r>
        <w:rPr>
          <w:rStyle w:val="style18"/>
        </w:rPr>
        <w:t>1)</w:t>
      </w:r>
      <w:r>
        <w:rPr/>
        <w:t xml:space="preserve"> до 501 избирателя — 1 переносной ящик для голосования;</w:t>
      </w:r>
    </w:p>
    <w:p>
      <w:pPr>
        <w:pStyle w:val="style22"/>
      </w:pPr>
      <w:bookmarkStart w:id="657" w:name="Lbl159"/>
      <w:bookmarkEnd w:id="657"/>
      <w:r>
        <w:rPr>
          <w:rStyle w:val="style18"/>
        </w:rPr>
        <w:t>2)</w:t>
      </w:r>
      <w:r>
        <w:rPr/>
        <w:t xml:space="preserve"> от 501 до 1001 избирателя — 2 переносных ящика для голосования;</w:t>
      </w:r>
    </w:p>
    <w:p>
      <w:pPr>
        <w:pStyle w:val="style22"/>
      </w:pPr>
      <w:bookmarkStart w:id="658" w:name="Lbl160"/>
      <w:bookmarkEnd w:id="658"/>
      <w:r>
        <w:rPr>
          <w:rStyle w:val="style18"/>
        </w:rPr>
        <w:t>3)</w:t>
      </w:r>
      <w:r>
        <w:rPr/>
        <w:t xml:space="preserve"> более 1000 избирателей — 3 переносных ящика для голосования.</w:t>
      </w:r>
    </w:p>
    <w:p>
      <w:pPr>
        <w:pStyle w:val="style22"/>
      </w:pPr>
      <w:bookmarkStart w:id="659" w:name="Lbl157"/>
      <w:bookmarkEnd w:id="659"/>
      <w:r>
        <w:rPr>
          <w:rStyle w:val="style18"/>
        </w:rPr>
        <w:t>1.2.</w:t>
      </w:r>
      <w:r>
        <w:rPr/>
        <w:t xml:space="preserve"> Решением соответствующей комиссии, указанной в </w:t>
      </w:r>
      <w:hyperlink w:anchor="Lbl551">
        <w:r>
          <w:rPr>
            <w:rStyle w:val="style17"/>
          </w:rPr>
          <w:t>частях 1</w:t>
        </w:r>
      </w:hyperlink>
      <w:r>
        <w:rPr/>
        <w:t xml:space="preserve"> или </w:t>
      </w:r>
      <w:hyperlink w:anchor="Lbl156">
        <w:r>
          <w:rPr>
            <w:rStyle w:val="style17"/>
          </w:rPr>
          <w:t>1.1</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158">
        <w:r>
          <w:rPr>
            <w:rStyle w:val="style17"/>
          </w:rPr>
          <w:t>пунктах 1</w:t>
        </w:r>
      </w:hyperlink>
      <w:r>
        <w:rPr/>
        <w:t xml:space="preserve"> и </w:t>
      </w:r>
      <w:hyperlink w:anchor="Lbl159">
        <w:r>
          <w:rPr>
            <w:rStyle w:val="style17"/>
          </w:rPr>
          <w:t>2 части 1.1</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22"/>
      </w:pPr>
      <w:r>
        <w:rPr>
          <w:rStyle w:val="style18"/>
        </w:rPr>
        <w:t>1)</w:t>
      </w:r>
      <w:r>
        <w:rPr/>
        <w:t>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pPr>
      <w:r>
        <w:rPr>
          <w:rStyle w:val="style18"/>
        </w:rPr>
        <w:t>2)</w:t>
      </w:r>
      <w:r>
        <w:rPr/>
        <w:t>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pPr>
      <w:r>
        <w:rPr>
          <w:rStyle w:val="style18"/>
        </w:rPr>
        <w:t>3)</w:t>
      </w:r>
      <w:r>
        <w:rPr/>
        <w:t>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22"/>
      </w:pPr>
      <w:r>
        <w:rPr>
          <w:rStyle w:val="style18"/>
        </w:rPr>
        <w:t>4)</w:t>
      </w:r>
      <w:r>
        <w:rPr/>
        <w:t>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22"/>
      </w:pPr>
      <w:bookmarkStart w:id="660" w:name="Lbl552"/>
      <w:bookmarkEnd w:id="660"/>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22"/>
      </w:pPr>
      <w:bookmarkStart w:id="661" w:name="Lbl553"/>
      <w:bookmarkEnd w:id="661"/>
      <w:r>
        <w:rPr>
          <w:rStyle w:val="style18"/>
        </w:rPr>
        <w:t>3.</w:t>
      </w:r>
      <w:r>
        <w:rPr/>
        <w:t xml:space="preserve"> При регистрации устного обращения в реестре, предусмотренном в </w:t>
      </w:r>
      <w:hyperlink w:anchor="Lbl552">
        <w:r>
          <w:rPr>
            <w:rStyle w:val="style17"/>
          </w:rPr>
          <w:t>части 2</w:t>
        </w:r>
      </w:hyperlink>
      <w:r>
        <w:rP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pPr>
        <w:pStyle w:val="style22"/>
      </w:pPr>
      <w:bookmarkStart w:id="662" w:name="Lbl554"/>
      <w:bookmarkEnd w:id="662"/>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pPr>
      <w:r>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pPr>
        <w:pStyle w:val="style22"/>
      </w:pPr>
      <w:bookmarkStart w:id="663" w:name="Lbl555"/>
      <w:bookmarkEnd w:id="663"/>
      <w:r>
        <w:rPr>
          <w:rStyle w:val="style18"/>
        </w:rPr>
        <w:t>5.</w:t>
      </w:r>
      <w:r>
        <w:rPr/>
        <w:t xml:space="preserve">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Lbl552">
        <w:r>
          <w:rPr>
            <w:rStyle w:val="style17"/>
          </w:rPr>
          <w:t>части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части 7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22"/>
      </w:pPr>
      <w:bookmarkStart w:id="664" w:name="Lbl556"/>
      <w:bookmarkEnd w:id="664"/>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22"/>
      </w:pPr>
      <w:bookmarkStart w:id="665" w:name="Lbl557"/>
      <w:bookmarkEnd w:id="665"/>
      <w:r>
        <w:rPr>
          <w:rStyle w:val="style18"/>
        </w:rPr>
        <w:t>7.</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иными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pPr>
      <w:bookmarkStart w:id="666" w:name="Lbl558"/>
      <w:bookmarkEnd w:id="666"/>
      <w:r>
        <w:rPr>
          <w:rStyle w:val="style18"/>
        </w:rPr>
        <w:t>8.</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pPr>
        <w:pStyle w:val="style22"/>
      </w:pPr>
      <w:bookmarkStart w:id="667" w:name="Lbl161"/>
      <w:bookmarkEnd w:id="667"/>
      <w:r>
        <w:rPr>
          <w:rStyle w:val="style18"/>
        </w:rPr>
        <w:t>8.1.</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Lbl539">
        <w:r>
          <w:rPr>
            <w:rStyle w:val="style17"/>
          </w:rPr>
          <w:t>частью 9 статьи 53</w:t>
        </w:r>
      </w:hyperlink>
      <w:r>
        <w:rPr/>
        <w:t xml:space="preserve"> настоящего областного закона.</w:t>
      </w:r>
    </w:p>
    <w:p>
      <w:pPr>
        <w:pStyle w:val="style22"/>
      </w:pPr>
      <w:bookmarkStart w:id="668" w:name="Lbl559"/>
      <w:bookmarkEnd w:id="668"/>
      <w:r>
        <w:rPr>
          <w:rStyle w:val="style18"/>
        </w:rPr>
        <w:t>9.</w:t>
      </w:r>
      <w:r>
        <w:rPr/>
        <w:t xml:space="preserve"> Организация голосования вне помещения для голосования проводится с соблюдением требований, предусмотренных в </w:t>
      </w:r>
      <w:hyperlink w:anchor="Lbl51">
        <w:r>
          <w:rPr>
            <w:rStyle w:val="style17"/>
          </w:rPr>
          <w:t>статье 51</w:t>
        </w:r>
      </w:hyperlink>
      <w:r>
        <w:rP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pPr>
        <w:pStyle w:val="style22"/>
      </w:pPr>
      <w:bookmarkStart w:id="669" w:name="Lbl5510"/>
      <w:bookmarkEnd w:id="669"/>
      <w:r>
        <w:rPr>
          <w:rStyle w:val="style18"/>
        </w:rPr>
        <w:t>10.</w:t>
      </w:r>
      <w:r>
        <w:rPr/>
        <w:t xml:space="preserve">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552">
        <w:r>
          <w:rPr>
            <w:rStyle w:val="style17"/>
          </w:rPr>
          <w:t>частью 2</w:t>
        </w:r>
      </w:hyperlink>
      <w:r>
        <w:rPr/>
        <w:t xml:space="preserve"> настоящей статьи.</w:t>
      </w:r>
    </w:p>
    <w:p>
      <w:pPr>
        <w:pStyle w:val="style22"/>
      </w:pPr>
      <w:bookmarkStart w:id="670" w:name="Lbl5511"/>
      <w:bookmarkEnd w:id="670"/>
      <w:r>
        <w:rPr>
          <w:rStyle w:val="style18"/>
        </w:rPr>
        <w:t>11.</w:t>
      </w:r>
      <w:r>
        <w:rPr/>
        <w:t xml:space="preserve">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pPr>
        <w:pStyle w:val="style22"/>
      </w:pPr>
      <w:bookmarkStart w:id="671" w:name="Lbl5512"/>
      <w:bookmarkEnd w:id="671"/>
      <w:r>
        <w:rPr>
          <w:rStyle w:val="style18"/>
        </w:rPr>
        <w:t>12.</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pPr>
        <w:pStyle w:val="style22"/>
      </w:pPr>
      <w:bookmarkStart w:id="672" w:name="Lbl5513"/>
      <w:bookmarkEnd w:id="672"/>
      <w:r>
        <w:rPr>
          <w:rStyle w:val="style18"/>
        </w:rPr>
        <w:t>13.</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22"/>
      </w:pPr>
      <w:bookmarkStart w:id="673" w:name="Lbl5514"/>
      <w:bookmarkEnd w:id="673"/>
      <w:r>
        <w:rPr>
          <w:rStyle w:val="style18"/>
        </w:rPr>
        <w:t>14.</w:t>
      </w:r>
      <w:r>
        <w:rPr/>
        <w:t xml:space="preserve">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pPr>
        <w:pStyle w:val="style44"/>
      </w:pPr>
      <w:bookmarkStart w:id="674" w:name="Lbl56"/>
      <w:bookmarkEnd w:id="674"/>
      <w:r>
        <w:rPr>
          <w:rStyle w:val="style18"/>
        </w:rPr>
        <w:t>Статья 56.</w:t>
      </w:r>
      <w:r>
        <w:rPr/>
        <w:t xml:space="preserve"> Протокол участковой избирательной комиссии об итогах голосования</w:t>
      </w:r>
    </w:p>
    <w:p>
      <w:pPr>
        <w:pStyle w:val="style22"/>
      </w:pPr>
      <w:bookmarkStart w:id="675" w:name="Lbl561"/>
      <w:bookmarkEnd w:id="675"/>
      <w:r>
        <w:rPr>
          <w:rStyle w:val="style18"/>
        </w:rPr>
        <w:t>1.</w:t>
      </w:r>
      <w:r>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22"/>
      </w:pPr>
      <w:bookmarkStart w:id="676" w:name="Lbl562"/>
      <w:bookmarkEnd w:id="676"/>
      <w:r>
        <w:rPr>
          <w:rStyle w:val="style18"/>
        </w:rPr>
        <w:t>2.</w:t>
      </w:r>
      <w:r>
        <w:rPr/>
        <w:t xml:space="preserve">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22"/>
      </w:pPr>
      <w:bookmarkStart w:id="677" w:name="Lbl5621"/>
      <w:bookmarkEnd w:id="677"/>
      <w:r>
        <w:rPr>
          <w:rStyle w:val="style18"/>
        </w:rPr>
        <w:t>1)</w:t>
      </w:r>
      <w:r>
        <w:rPr/>
        <w:t xml:space="preserve"> номер экземпляра;</w:t>
      </w:r>
    </w:p>
    <w:p>
      <w:pPr>
        <w:pStyle w:val="style22"/>
      </w:pPr>
      <w:bookmarkStart w:id="678" w:name="Lbl5622"/>
      <w:bookmarkEnd w:id="678"/>
      <w:r>
        <w:rPr>
          <w:rStyle w:val="style18"/>
        </w:rPr>
        <w:t>2)</w:t>
      </w:r>
      <w:r>
        <w:rPr/>
        <w:t xml:space="preserve"> название выборов, дату голосования;</w:t>
      </w:r>
    </w:p>
    <w:p>
      <w:pPr>
        <w:pStyle w:val="style22"/>
      </w:pPr>
      <w:bookmarkStart w:id="679" w:name="Lbl5623"/>
      <w:bookmarkEnd w:id="679"/>
      <w:r>
        <w:rPr>
          <w:rStyle w:val="style18"/>
        </w:rPr>
        <w:t>3)</w:t>
      </w:r>
      <w:r>
        <w:rPr/>
        <w:t xml:space="preserve"> слово «Протокол»;</w:t>
      </w:r>
    </w:p>
    <w:p>
      <w:pPr>
        <w:pStyle w:val="style22"/>
      </w:pPr>
      <w:bookmarkStart w:id="680" w:name="Lbl5624"/>
      <w:bookmarkEnd w:id="680"/>
      <w:r>
        <w:rPr>
          <w:rStyle w:val="style18"/>
        </w:rPr>
        <w:t>4)</w:t>
      </w:r>
      <w:r>
        <w:rPr/>
        <w:t xml:space="preserve"> адрес помещения для голосования с указанием номера избирательного участка;</w:t>
      </w:r>
    </w:p>
    <w:p>
      <w:pPr>
        <w:pStyle w:val="style39"/>
      </w:pPr>
      <w:bookmarkStart w:id="681" w:name="Lbl5625"/>
      <w:bookmarkEnd w:id="681"/>
      <w:r>
        <w:rPr/>
        <w:t>Законом Новгородской области от 1 июля 2010 г. № 793-ОЗ в пункт 5 части 2 статьи 56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строки протокола в следующей последовательности:</w:t>
      </w:r>
    </w:p>
    <w:p>
      <w:pPr>
        <w:pStyle w:val="style22"/>
      </w:pPr>
      <w:r>
        <w:rPr/>
        <w:t>строка 1: число избирателей, внесенных в список избирателей на момент окончания голосования;</w:t>
      </w:r>
    </w:p>
    <w:p>
      <w:pPr>
        <w:pStyle w:val="style22"/>
      </w:pPr>
      <w:r>
        <w:rPr/>
        <w:t>строка 2: число избирательных бюллетеней, полученных участковой избирательной комиссией;</w:t>
      </w:r>
    </w:p>
    <w:p>
      <w:pPr>
        <w:pStyle w:val="style22"/>
      </w:pPr>
      <w:r>
        <w:rPr/>
        <w:t>строка 3: число избирательных бюллетеней, выданных избирателям в помещении для голосования в день голосования;</w:t>
      </w:r>
    </w:p>
    <w:p>
      <w:pPr>
        <w:pStyle w:val="style22"/>
      </w:pPr>
      <w:r>
        <w:rPr/>
        <w:t>строка 4: число избирательных бюллетеней, выданных избирателям, проголосовавшим вне помещения для голосования в день голосования;</w:t>
      </w:r>
    </w:p>
    <w:p>
      <w:pPr>
        <w:pStyle w:val="style22"/>
      </w:pPr>
      <w:r>
        <w:rPr/>
        <w:t>строка 5: число погашенных избирательных бюллетеней;</w:t>
      </w:r>
    </w:p>
    <w:p>
      <w:pPr>
        <w:pStyle w:val="style22"/>
      </w:pPr>
      <w:r>
        <w:rPr/>
        <w:t>строка 6: число избирательных бюллетеней, содержащихся в переносных ящиках для голосования;</w:t>
      </w:r>
    </w:p>
    <w:p>
      <w:pPr>
        <w:pStyle w:val="style22"/>
      </w:pPr>
      <w:r>
        <w:rPr/>
        <w:t>строка 7: число избирательных бюллетеней, содержащихся в стационарных ящиках для голосования;</w:t>
      </w:r>
    </w:p>
    <w:p>
      <w:pPr>
        <w:pStyle w:val="style22"/>
      </w:pPr>
      <w:r>
        <w:rPr/>
        <w:t>строка 8: число недействительных избирательных бюллетеней;</w:t>
      </w:r>
    </w:p>
    <w:p>
      <w:pPr>
        <w:pStyle w:val="style22"/>
      </w:pPr>
      <w:r>
        <w:rPr/>
        <w:t>строка 9: число действительных избирательных бюллетеней;</w:t>
      </w:r>
    </w:p>
    <w:p>
      <w:pPr>
        <w:pStyle w:val="style22"/>
      </w:pPr>
      <w:r>
        <w:rPr/>
        <w:t>строка 12 и последующие строки: число голосов избирателей по каждой из позиций, содержащихся во всех избирательных бюллетенях.</w:t>
      </w:r>
    </w:p>
    <w:p>
      <w:pPr>
        <w:pStyle w:val="style22"/>
      </w:pPr>
      <w:r>
        <w:rPr/>
        <w:t xml:space="preserve">Для внесения сведений, получаемых в случае, предусмотренном </w:t>
      </w:r>
      <w:hyperlink w:anchor="Lbl5723">
        <w:r>
          <w:rPr>
            <w:rStyle w:val="style17"/>
          </w:rPr>
          <w:t>частью 23 статьи 57</w:t>
        </w:r>
      </w:hyperlink>
      <w:r>
        <w:rPr/>
        <w:t xml:space="preserve"> настоящего областного закона, протокол об итогах голосования должен также содержать следующие строки:</w:t>
      </w:r>
    </w:p>
    <w:p>
      <w:pPr>
        <w:pStyle w:val="style22"/>
      </w:pPr>
      <w:r>
        <w:rPr/>
        <w:t>строка 10: число утраченных избирательных бюллетеней;</w:t>
      </w:r>
    </w:p>
    <w:p>
      <w:pPr>
        <w:pStyle w:val="style22"/>
      </w:pPr>
      <w:r>
        <w:rPr/>
        <w:t>строка 11: число избирательных бюллетеней, не учтенных при получении;</w:t>
      </w:r>
    </w:p>
    <w:p>
      <w:pPr>
        <w:pStyle w:val="style22"/>
      </w:pPr>
      <w:bookmarkStart w:id="682" w:name="Lbl5626"/>
      <w:bookmarkEnd w:id="682"/>
      <w:r>
        <w:rPr>
          <w:rStyle w:val="style18"/>
        </w:rPr>
        <w:t>6)</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bookmarkStart w:id="683" w:name="Lbl5627"/>
      <w:bookmarkEnd w:id="683"/>
      <w:r>
        <w:rPr>
          <w:rStyle w:val="style18"/>
        </w:rPr>
        <w:t>7)</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pPr>
      <w:bookmarkStart w:id="684" w:name="Lbl5628"/>
      <w:bookmarkEnd w:id="684"/>
      <w:r>
        <w:rPr>
          <w:rStyle w:val="style18"/>
        </w:rPr>
        <w:t>8)</w:t>
      </w:r>
      <w:r>
        <w:rPr/>
        <w:t xml:space="preserve"> дату и время подписания протокола;</w:t>
      </w:r>
    </w:p>
    <w:p>
      <w:pPr>
        <w:pStyle w:val="style22"/>
      </w:pPr>
      <w:bookmarkStart w:id="685" w:name="Lbl5629"/>
      <w:bookmarkEnd w:id="685"/>
      <w:r>
        <w:rPr>
          <w:rStyle w:val="style18"/>
        </w:rPr>
        <w:t>9)</w:t>
      </w:r>
      <w:r>
        <w:rPr/>
        <w:t xml:space="preserve"> печать участковой избирательной комиссии.</w:t>
      </w:r>
    </w:p>
    <w:p>
      <w:pPr>
        <w:pStyle w:val="style22"/>
      </w:pPr>
      <w:bookmarkStart w:id="686" w:name="Lbl563"/>
      <w:bookmarkEnd w:id="686"/>
      <w:r>
        <w:rPr>
          <w:rStyle w:val="style18"/>
        </w:rPr>
        <w:t>3.</w:t>
      </w:r>
      <w:r>
        <w:rPr/>
        <w:t xml:space="preserve"> Числа, указанные в </w:t>
      </w:r>
      <w:hyperlink w:anchor="Lbl562">
        <w:r>
          <w:rPr>
            <w:rStyle w:val="style17"/>
          </w:rPr>
          <w:t>части 2</w:t>
        </w:r>
      </w:hyperlink>
      <w:r>
        <w:rPr/>
        <w:t xml:space="preserve"> настоящей статьи, заносятся в протокол об итогах голосования цифрами и прописью.</w:t>
      </w:r>
    </w:p>
    <w:p>
      <w:pPr>
        <w:pStyle w:val="style39"/>
      </w:pPr>
      <w:bookmarkStart w:id="687" w:name="Lbl57"/>
      <w:bookmarkEnd w:id="687"/>
      <w:r>
        <w:rPr/>
        <w:t>Законом Новгородской области от 1 июля 2010 г. № 793-ОЗ в статью 57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57.</w:t>
      </w:r>
      <w:r>
        <w:rPr/>
        <w:t xml:space="preserve"> Порядок подсчета голосов избирателей и составления протокола участковой избирательной комиссии об итогах голосования</w:t>
      </w:r>
    </w:p>
    <w:p>
      <w:pPr>
        <w:pStyle w:val="style22"/>
      </w:pPr>
      <w:bookmarkStart w:id="688" w:name="Lbl571"/>
      <w:bookmarkEnd w:id="688"/>
      <w:r>
        <w:rPr>
          <w:rStyle w:val="style18"/>
        </w:rPr>
        <w:t>1.</w:t>
      </w:r>
      <w:r>
        <w:rPr/>
        <w:t xml:space="preserve">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pPr>
        <w:pStyle w:val="style22"/>
      </w:pPr>
      <w:bookmarkStart w:id="689" w:name="Lbl572"/>
      <w:bookmarkEnd w:id="689"/>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22"/>
      </w:pPr>
      <w:bookmarkStart w:id="690" w:name="Lbl573"/>
      <w:bookmarkEnd w:id="690"/>
      <w:r>
        <w:rPr>
          <w:rStyle w:val="style18"/>
        </w:rPr>
        <w:t>3.</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pPr>
        <w:pStyle w:val="style22"/>
      </w:pPr>
      <w:bookmarkStart w:id="691" w:name="Lbl574"/>
      <w:bookmarkEnd w:id="691"/>
      <w:r>
        <w:rPr>
          <w:rStyle w:val="style18"/>
        </w:rPr>
        <w:t>4.</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173">
        <w:r>
          <w:rPr>
            <w:rStyle w:val="style17"/>
          </w:rPr>
          <w:t>части 3 статьи 17</w:t>
        </w:r>
      </w:hyperlink>
      <w:r>
        <w:rP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style22"/>
      </w:pPr>
      <w:bookmarkStart w:id="692" w:name="Lbl575"/>
      <w:bookmarkEnd w:id="692"/>
      <w:r>
        <w:rPr>
          <w:rStyle w:val="style18"/>
        </w:rPr>
        <w:t>5.</w:t>
      </w:r>
      <w:r>
        <w:rPr/>
        <w:t xml:space="preserve">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22"/>
      </w:pPr>
      <w:bookmarkStart w:id="693" w:name="Lbl576"/>
      <w:bookmarkEnd w:id="693"/>
      <w:r>
        <w:rPr>
          <w:rStyle w:val="style18"/>
        </w:rPr>
        <w:t>6.</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pPr>
      <w:bookmarkStart w:id="694" w:name="Lbl5761"/>
      <w:bookmarkEnd w:id="694"/>
      <w:r>
        <w:rPr>
          <w:rStyle w:val="style18"/>
        </w:rPr>
        <w:t>1)</w:t>
      </w:r>
      <w:r>
        <w:rPr/>
        <w:t xml:space="preserve"> число избирателей, внесенных в список избирателей на момент окончания голосования (без учета числа избирателей, выбывших по разным причинам);</w:t>
      </w:r>
    </w:p>
    <w:p>
      <w:pPr>
        <w:pStyle w:val="style22"/>
      </w:pPr>
      <w:bookmarkStart w:id="695" w:name="Lbl5762"/>
      <w:bookmarkEnd w:id="695"/>
      <w:r>
        <w:rPr>
          <w:rStyle w:val="style18"/>
        </w:rPr>
        <w:t>2)</w:t>
      </w:r>
      <w:r>
        <w:rPr/>
        <w:t xml:space="preserve">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pPr>
        <w:pStyle w:val="style22"/>
      </w:pPr>
      <w:bookmarkStart w:id="696" w:name="Lbl5763"/>
      <w:bookmarkEnd w:id="696"/>
      <w:r>
        <w:rPr>
          <w:rStyle w:val="style18"/>
        </w:rPr>
        <w:t>3)</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bookmarkStart w:id="697" w:name="Lbl5764"/>
      <w:bookmarkEnd w:id="697"/>
      <w:r>
        <w:rPr>
          <w:rStyle w:val="style18"/>
        </w:rPr>
        <w:t>4)</w:t>
      </w:r>
      <w:r>
        <w:rPr/>
        <w:t xml:space="preserve"> Исключен</w:t>
      </w:r>
    </w:p>
    <w:p>
      <w:pPr>
        <w:pStyle w:val="style39"/>
      </w:pPr>
      <w:r>
        <w:rPr/>
        <w:t>См. текст пункта 4 части 6 статьи 57</w:t>
      </w:r>
    </w:p>
    <w:p>
      <w:pPr>
        <w:pStyle w:val="style22"/>
      </w:pPr>
      <w:bookmarkStart w:id="698" w:name="Lbl577"/>
      <w:bookmarkEnd w:id="698"/>
      <w:r>
        <w:rPr>
          <w:rStyle w:val="style18"/>
        </w:rPr>
        <w:t>7.</w:t>
      </w:r>
      <w:r>
        <w:rPr/>
        <w:t xml:space="preserve"> После внесения указанных в </w:t>
      </w:r>
      <w:hyperlink w:anchor="Lbl576">
        <w:r>
          <w:rPr>
            <w:rStyle w:val="style17"/>
          </w:rPr>
          <w:t>части 6</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576">
        <w:r>
          <w:rPr>
            <w:rStyle w:val="style17"/>
          </w:rPr>
          <w:t>частью 6</w:t>
        </w:r>
      </w:hyperlink>
      <w:r>
        <w:rPr/>
        <w:t xml:space="preserve"> настоящей статьи, председатель, заместитель председателя или секретарь участковой избирательной комиссии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pPr>
      <w:bookmarkStart w:id="699" w:name="Lbl5771"/>
      <w:bookmarkEnd w:id="699"/>
      <w:r>
        <w:rPr>
          <w:rStyle w:val="style18"/>
        </w:rPr>
        <w:t>1)</w:t>
      </w:r>
      <w:r>
        <w:rPr/>
        <w:t xml:space="preserve"> в строку 1 — число избирателей, внесенных в список избирателей на момент окончания голосования;</w:t>
      </w:r>
    </w:p>
    <w:p>
      <w:pPr>
        <w:pStyle w:val="style22"/>
      </w:pPr>
      <w:bookmarkStart w:id="700" w:name="Lbl5772"/>
      <w:bookmarkEnd w:id="700"/>
      <w:r>
        <w:rPr>
          <w:rStyle w:val="style18"/>
        </w:rPr>
        <w:t>2)</w:t>
      </w:r>
      <w:r>
        <w:rPr/>
        <w:t xml:space="preserve"> Исключен</w:t>
      </w:r>
    </w:p>
    <w:p>
      <w:pPr>
        <w:pStyle w:val="style39"/>
      </w:pPr>
      <w:r>
        <w:rPr/>
        <w:t>См. текст пункта 2 части 7 статьи 57</w:t>
      </w:r>
    </w:p>
    <w:p>
      <w:pPr>
        <w:pStyle w:val="style22"/>
      </w:pPr>
      <w:bookmarkStart w:id="701" w:name="Lbl5773"/>
      <w:bookmarkEnd w:id="701"/>
      <w:r>
        <w:rPr>
          <w:rStyle w:val="style18"/>
        </w:rPr>
        <w:t>3)</w:t>
      </w:r>
      <w:r>
        <w:rPr/>
        <w:t xml:space="preserve"> в строку 3 — число избирательных бюллетеней, выданных избирателям, проголосовавшим в помещении для голосования в день голосования;</w:t>
      </w:r>
    </w:p>
    <w:p>
      <w:pPr>
        <w:pStyle w:val="style22"/>
      </w:pPr>
      <w:bookmarkStart w:id="702" w:name="Lbl5774"/>
      <w:bookmarkEnd w:id="702"/>
      <w:r>
        <w:rPr>
          <w:rStyle w:val="style18"/>
        </w:rPr>
        <w:t>4)</w:t>
      </w:r>
      <w:r>
        <w:rPr/>
        <w:t xml:space="preserve"> в строку 4 — число избирательных бюллетеней, выданных избирателям, проголосовавшим вне помещения для голосования в день голосования.</w:t>
      </w:r>
    </w:p>
    <w:p>
      <w:pPr>
        <w:pStyle w:val="style22"/>
      </w:pPr>
      <w:r>
        <w:rPr/>
        <w:t xml:space="preserve">После этого со списком избирателей вправе ознакомиться наблюдатели и иные лица, указанные в </w:t>
      </w:r>
      <w:hyperlink w:anchor="Lbl173">
        <w:r>
          <w:rPr>
            <w:rStyle w:val="style17"/>
          </w:rPr>
          <w:t>части 3 статьи 17</w:t>
        </w:r>
      </w:hyperlink>
      <w:r>
        <w:rPr/>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bookmarkStart w:id="703" w:name="Lbl578"/>
      <w:bookmarkEnd w:id="703"/>
      <w:r>
        <w:rPr>
          <w:rStyle w:val="style18"/>
        </w:rPr>
        <w:t>8.</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5723">
        <w:r>
          <w:rPr>
            <w:rStyle w:val="style17"/>
          </w:rPr>
          <w:t>частью 23</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pPr>
        <w:pStyle w:val="style22"/>
      </w:pPr>
      <w:bookmarkStart w:id="704" w:name="Lbl579"/>
      <w:bookmarkEnd w:id="704"/>
      <w:r>
        <w:rPr>
          <w:rStyle w:val="style18"/>
        </w:rPr>
        <w:t>9.</w:t>
      </w:r>
      <w:r>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pPr>
      <w:bookmarkStart w:id="705" w:name="Lbl5710"/>
      <w:bookmarkEnd w:id="705"/>
      <w:r>
        <w:rPr>
          <w:rStyle w:val="style18"/>
        </w:rPr>
        <w:t>10.</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173">
        <w:r>
          <w:rPr>
            <w:rStyle w:val="style17"/>
          </w:rPr>
          <w:t>части 3 статьи 17</w:t>
        </w:r>
      </w:hyperlink>
      <w:r>
        <w:rPr/>
        <w:t xml:space="preserve"> настоящего областного закона.</w:t>
      </w:r>
    </w:p>
    <w:p>
      <w:pPr>
        <w:pStyle w:val="style22"/>
      </w:pPr>
      <w:bookmarkStart w:id="706" w:name="Lbl5711"/>
      <w:bookmarkEnd w:id="706"/>
      <w:r>
        <w:rPr>
          <w:rStyle w:val="style18"/>
        </w:rPr>
        <w:t>11.</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5714">
        <w:r>
          <w:rPr>
            <w:rStyle w:val="style17"/>
          </w:rPr>
          <w:t>частями 14,</w:t>
        </w:r>
      </w:hyperlink>
      <w:r>
        <w:rPr/>
        <w:t xml:space="preserve"> </w:t>
      </w:r>
      <w:hyperlink w:anchor="Lbl5717">
        <w:r>
          <w:rPr>
            <w:rStyle w:val="style17"/>
          </w:rPr>
          <w:t>17</w:t>
        </w:r>
      </w:hyperlink>
      <w:r>
        <w:rPr/>
        <w:t xml:space="preserve"> и </w:t>
      </w:r>
      <w:hyperlink w:anchor="Lbl5718">
        <w:r>
          <w:rPr>
            <w:rStyle w:val="style17"/>
          </w:rPr>
          <w:t>18</w:t>
        </w:r>
      </w:hyperlink>
      <w:r>
        <w:rPr/>
        <w:t xml:space="preserve"> настоящей статьи.</w:t>
      </w:r>
    </w:p>
    <w:p>
      <w:pPr>
        <w:pStyle w:val="style22"/>
      </w:pPr>
      <w:bookmarkStart w:id="707" w:name="Lbl5712"/>
      <w:bookmarkEnd w:id="707"/>
      <w:r>
        <w:rPr>
          <w:rStyle w:val="style18"/>
        </w:rPr>
        <w:t>12.</w:t>
      </w:r>
      <w:r>
        <w:rPr/>
        <w:t xml:space="preserve"> При сортировке избирательных бюллетеней прежде всего отделяются избирательные бюллетени неустановленной формы, которые при подсчете голосов не учитываются. При этом такие избирательные бюллетени упаковываются отдельно и опечатываются.</w:t>
      </w:r>
    </w:p>
    <w:p>
      <w:pPr>
        <w:pStyle w:val="style22"/>
      </w:pPr>
      <w:bookmarkStart w:id="708" w:name="Lbl5713"/>
      <w:bookmarkEnd w:id="708"/>
      <w:r>
        <w:rPr>
          <w:rStyle w:val="style18"/>
        </w:rPr>
        <w:t>13.</w:t>
      </w:r>
      <w:r>
        <w:rPr/>
        <w:t xml:space="preserve">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pPr>
        <w:pStyle w:val="style22"/>
      </w:pPr>
      <w:bookmarkStart w:id="709" w:name="Lbl5714"/>
      <w:bookmarkEnd w:id="709"/>
      <w:r>
        <w:rPr>
          <w:rStyle w:val="style18"/>
        </w:rPr>
        <w:t>14.</w:t>
      </w:r>
      <w:r>
        <w:rPr/>
        <w:t xml:space="preserve">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pPr>
      <w:bookmarkStart w:id="710" w:name="Lbl5715"/>
      <w:bookmarkEnd w:id="710"/>
      <w:r>
        <w:rPr>
          <w:rStyle w:val="style18"/>
        </w:rPr>
        <w:t>15.</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711" w:name="Lbl5716"/>
      <w:bookmarkEnd w:id="711"/>
      <w:r>
        <w:rPr>
          <w:rStyle w:val="style18"/>
        </w:rPr>
        <w:t>16.</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style22"/>
      </w:pPr>
      <w:bookmarkStart w:id="712" w:name="Lbl5717"/>
      <w:bookmarkEnd w:id="712"/>
      <w:r>
        <w:rPr>
          <w:rStyle w:val="style18"/>
        </w:rPr>
        <w:t>17.</w:t>
      </w:r>
      <w:r>
        <w:rPr/>
        <w:t xml:space="preserve"> Исключена</w:t>
      </w:r>
    </w:p>
    <w:p>
      <w:pPr>
        <w:pStyle w:val="style39"/>
      </w:pPr>
      <w:r>
        <w:rPr/>
        <w:t>См. текст части 17 статьи 57</w:t>
      </w:r>
    </w:p>
    <w:p>
      <w:pPr>
        <w:pStyle w:val="style22"/>
      </w:pPr>
      <w:bookmarkStart w:id="713" w:name="Lbl5718"/>
      <w:bookmarkEnd w:id="713"/>
      <w:r>
        <w:rPr>
          <w:rStyle w:val="style18"/>
        </w:rPr>
        <w:t>18.</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заносится в строку 8 протокола об итогах голосования и его увеличенной формы.</w:t>
      </w:r>
    </w:p>
    <w:p>
      <w:pPr>
        <w:pStyle w:val="style22"/>
      </w:pPr>
      <w:bookmarkStart w:id="714" w:name="Lbl5719"/>
      <w:bookmarkEnd w:id="714"/>
      <w:r>
        <w:rPr>
          <w:rStyle w:val="style18"/>
        </w:rPr>
        <w:t>19.</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pPr>
        <w:pStyle w:val="style22"/>
      </w:pPr>
      <w:bookmarkStart w:id="715" w:name="Lbl5720"/>
      <w:bookmarkEnd w:id="715"/>
      <w:r>
        <w:rPr>
          <w:rStyle w:val="style18"/>
        </w:rPr>
        <w:t>20.</w:t>
      </w:r>
      <w:r>
        <w:rPr/>
        <w:t xml:space="preserve">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pPr>
        <w:pStyle w:val="style22"/>
      </w:pPr>
      <w:bookmarkStart w:id="716" w:name="Lbl5721"/>
      <w:bookmarkEnd w:id="716"/>
      <w:r>
        <w:rPr>
          <w:rStyle w:val="style18"/>
        </w:rPr>
        <w:t>21.</w:t>
      </w:r>
      <w:r>
        <w:rPr/>
        <w:t xml:space="preserve">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pPr>
        <w:pStyle w:val="style22"/>
      </w:pPr>
      <w:bookmarkStart w:id="717" w:name="Lbl5722"/>
      <w:bookmarkEnd w:id="717"/>
      <w:r>
        <w:rPr>
          <w:rStyle w:val="style18"/>
        </w:rPr>
        <w:t>22.</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
      </w:pPr>
      <w:bookmarkStart w:id="718" w:name="Lbl5723"/>
      <w:bookmarkEnd w:id="718"/>
      <w:r>
        <w:rPr>
          <w:rStyle w:val="style18"/>
        </w:rPr>
        <w:t>23.</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4000">
        <w:r>
          <w:rPr>
            <w:rStyle w:val="style17"/>
          </w:rPr>
          <w:t>приложению 4</w:t>
        </w:r>
      </w:hyperlink>
      <w:r>
        <w:rPr/>
        <w:t xml:space="preserve"> к настоящему областному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pPr>
        <w:pStyle w:val="style22"/>
      </w:pPr>
      <w:bookmarkStart w:id="719" w:name="Lbl5724"/>
      <w:bookmarkEnd w:id="719"/>
      <w:r>
        <w:rPr>
          <w:rStyle w:val="style18"/>
        </w:rPr>
        <w:t>24.</w:t>
      </w:r>
      <w:r>
        <w:rPr/>
        <w:t xml:space="preserve">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Lbl173">
        <w:r>
          <w:rPr>
            <w:rStyle w:val="style17"/>
          </w:rPr>
          <w:t>части 3 статьи 17</w:t>
        </w:r>
      </w:hyperlink>
      <w:r>
        <w:rPr/>
        <w:t xml:space="preserve"> настоящего областного закона и которым предоставляется возможность поставить на мешках или коробках свои подписи.</w:t>
      </w:r>
    </w:p>
    <w:p>
      <w:pPr>
        <w:pStyle w:val="style22"/>
      </w:pPr>
      <w:bookmarkStart w:id="720" w:name="Lbl5725"/>
      <w:bookmarkEnd w:id="720"/>
      <w:r>
        <w:rPr>
          <w:rStyle w:val="style18"/>
        </w:rPr>
        <w:t>25.</w:t>
      </w:r>
      <w:r>
        <w:rPr/>
        <w:t xml:space="preserve"> При использовании технических средств подсчета голосов после завершения работы со списком избирателей работа производится в соответствии с пунктом 24 статьи 68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721" w:name="Lbl5726"/>
      <w:bookmarkEnd w:id="721"/>
      <w:r>
        <w:rPr>
          <w:rStyle w:val="style18"/>
        </w:rPr>
        <w:t>26.</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pPr>
        <w:pStyle w:val="style22"/>
      </w:pPr>
      <w:bookmarkStart w:id="722" w:name="Lbl5727"/>
      <w:bookmarkEnd w:id="722"/>
      <w:r>
        <w:rPr>
          <w:rStyle w:val="style18"/>
        </w:rPr>
        <w:t>27.</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173">
        <w:r>
          <w:rPr>
            <w:rStyle w:val="style17"/>
          </w:rPr>
          <w:t>части 3 статьи 17</w:t>
        </w:r>
      </w:hyperlink>
      <w:r>
        <w:rP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bookmarkStart w:id="723" w:name="Lbl5728"/>
      <w:bookmarkEnd w:id="723"/>
      <w:r>
        <w:rPr>
          <w:rStyle w:val="style18"/>
        </w:rPr>
        <w:t>28.</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pPr>
      <w:bookmarkStart w:id="724" w:name="Lbl5729"/>
      <w:bookmarkEnd w:id="724"/>
      <w:r>
        <w:rPr>
          <w:rStyle w:val="style18"/>
        </w:rPr>
        <w:t>29.</w:t>
      </w:r>
      <w:r>
        <w:rPr/>
        <w:t xml:space="preserve">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style22"/>
      </w:pPr>
      <w:bookmarkStart w:id="725" w:name="Lbl5730"/>
      <w:bookmarkEnd w:id="725"/>
      <w:r>
        <w:rPr>
          <w:rStyle w:val="style18"/>
        </w:rPr>
        <w:t>30.</w:t>
      </w:r>
      <w:r>
        <w:rPr/>
        <w:t xml:space="preserve"> По требованию члена участковой избирательной комиссии, наблюдателя, иных лиц, указанных в </w:t>
      </w:r>
      <w:hyperlink w:anchor="Lbl173">
        <w:r>
          <w:rPr>
            <w:rStyle w:val="style17"/>
          </w:rPr>
          <w:t>части 3 статьи 17</w:t>
        </w:r>
      </w:hyperlink>
      <w:r>
        <w:rP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pPr>
      <w:bookmarkStart w:id="726" w:name="Lbl5731"/>
      <w:bookmarkEnd w:id="726"/>
      <w:r>
        <w:rPr>
          <w:rStyle w:val="style18"/>
        </w:rPr>
        <w:t>31.</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
      </w:pPr>
      <w:bookmarkStart w:id="727" w:name="Lbl5732"/>
      <w:bookmarkEnd w:id="727"/>
      <w:r>
        <w:rPr>
          <w:rStyle w:val="style18"/>
        </w:rPr>
        <w:t>32.</w:t>
      </w:r>
      <w:r>
        <w:rPr/>
        <w:t xml:space="preserve"> Второй экземпляр протокола представляется для ознакомления наблюдателям, иным лицам, указанным в </w:t>
      </w:r>
      <w:hyperlink w:anchor="Lbl173">
        <w:r>
          <w:rPr>
            <w:rStyle w:val="style17"/>
          </w:rPr>
          <w:t>части 3 статьи 17</w:t>
        </w:r>
      </w:hyperlink>
      <w:r>
        <w:rPr/>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вместе с избирательными документами, предусмотренными настоящим областным законом, включая избирательные бюллетени, список избирателей, а также печать участковой избирательной комиссии, передается в избирательную комиссию муниципального образования для хранения.</w:t>
      </w:r>
    </w:p>
    <w:p>
      <w:pPr>
        <w:pStyle w:val="style22"/>
      </w:pPr>
      <w:bookmarkStart w:id="728" w:name="Lbl5733"/>
      <w:bookmarkEnd w:id="728"/>
      <w:r>
        <w:rPr>
          <w:rStyle w:val="style18"/>
        </w:rPr>
        <w:t>33.</w:t>
      </w:r>
      <w:r>
        <w:rPr/>
        <w:t xml:space="preserve">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которых делается отметка: «Повторный». Указанные протокол незамедлительно направляются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Lbl5817">
        <w:r>
          <w:rPr>
            <w:rStyle w:val="style17"/>
          </w:rPr>
          <w:t>частью 17 статьи 58</w:t>
        </w:r>
      </w:hyperlink>
      <w:r>
        <w:rPr/>
        <w:t xml:space="preserve"> настоящего областного закона.</w:t>
      </w:r>
    </w:p>
    <w:p>
      <w:pPr>
        <w:pStyle w:val="style44"/>
      </w:pPr>
      <w:bookmarkStart w:id="729" w:name="Lbl58"/>
      <w:bookmarkEnd w:id="729"/>
      <w:r>
        <w:rPr>
          <w:rStyle w:val="style18"/>
        </w:rPr>
        <w:t>Статья 58.</w:t>
      </w:r>
      <w:r>
        <w:rPr/>
        <w:t xml:space="preserve"> Порядок определения результатов выборов Главы муниципального образования</w:t>
      </w:r>
    </w:p>
    <w:p>
      <w:pPr>
        <w:pStyle w:val="style22"/>
      </w:pPr>
      <w:bookmarkStart w:id="730" w:name="Lbl581"/>
      <w:bookmarkEnd w:id="730"/>
      <w:r>
        <w:rPr>
          <w:rStyle w:val="style18"/>
        </w:rPr>
        <w:t>1.</w:t>
      </w:r>
      <w:r>
        <w:rPr/>
        <w:t xml:space="preserve">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pPr>
        <w:pStyle w:val="style22"/>
      </w:pPr>
      <w:bookmarkStart w:id="731" w:name="Lbl582"/>
      <w:bookmarkEnd w:id="731"/>
      <w:r>
        <w:rPr>
          <w:rStyle w:val="style18"/>
        </w:rPr>
        <w:t>2.</w:t>
      </w:r>
      <w:r>
        <w:rPr/>
        <w:t xml:space="preserve">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Lbl173">
        <w:r>
          <w:rPr>
            <w:rStyle w:val="style17"/>
          </w:rPr>
          <w:t>части 3 статьи 17</w:t>
        </w:r>
      </w:hyperlink>
      <w:r>
        <w:rPr/>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pPr>
      <w:bookmarkStart w:id="732" w:name="Lbl583"/>
      <w:bookmarkEnd w:id="732"/>
      <w:r>
        <w:rPr>
          <w:rStyle w:val="style18"/>
        </w:rPr>
        <w:t>3.</w:t>
      </w:r>
      <w:r>
        <w:rPr/>
        <w:t xml:space="preserve">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pPr>
        <w:pStyle w:val="style22"/>
      </w:pPr>
      <w:bookmarkStart w:id="733" w:name="Lbl584"/>
      <w:bookmarkEnd w:id="733"/>
      <w:r>
        <w:rPr>
          <w:rStyle w:val="style18"/>
        </w:rPr>
        <w:t>4.</w:t>
      </w:r>
      <w:r>
        <w:rPr/>
        <w:t xml:space="preserve">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Lbl5733">
        <w:r>
          <w:rPr>
            <w:rStyle w:val="style17"/>
          </w:rPr>
          <w:t>части 33 статьи 57</w:t>
        </w:r>
      </w:hyperlink>
      <w:r>
        <w:rPr/>
        <w:t xml:space="preserve"> настоящего областного закона, а первоначально представленный протокол остается в избирательной комиссии муниципального образования.</w:t>
      </w:r>
    </w:p>
    <w:p>
      <w:pPr>
        <w:pStyle w:val="style22"/>
      </w:pPr>
      <w:bookmarkStart w:id="734" w:name="Lbl585"/>
      <w:bookmarkEnd w:id="734"/>
      <w:r>
        <w:rPr>
          <w:rStyle w:val="style18"/>
        </w:rPr>
        <w:t>5.</w:t>
      </w:r>
      <w:r>
        <w:rPr/>
        <w:t xml:space="preserve">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pPr>
        <w:pStyle w:val="style22"/>
      </w:pPr>
      <w:bookmarkStart w:id="735" w:name="Lbl586"/>
      <w:bookmarkEnd w:id="735"/>
      <w:r>
        <w:rPr>
          <w:rStyle w:val="style18"/>
        </w:rPr>
        <w:t>6.</w:t>
      </w:r>
      <w:r>
        <w:rPr/>
        <w:t xml:space="preserve">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pPr>
        <w:pStyle w:val="style22"/>
      </w:pPr>
      <w:bookmarkStart w:id="736" w:name="Lbl5861"/>
      <w:bookmarkEnd w:id="736"/>
      <w:r>
        <w:rPr>
          <w:rStyle w:val="style18"/>
        </w:rPr>
        <w:t>1)</w:t>
      </w:r>
      <w:r>
        <w:rPr/>
        <w:t xml:space="preserve"> число участковых избирательных комиссий;</w:t>
      </w:r>
    </w:p>
    <w:p>
      <w:pPr>
        <w:pStyle w:val="style22"/>
      </w:pPr>
      <w:bookmarkStart w:id="737" w:name="Lbl5862"/>
      <w:bookmarkEnd w:id="737"/>
      <w:r>
        <w:rPr>
          <w:rStyle w:val="style18"/>
        </w:rPr>
        <w:t>2)</w:t>
      </w:r>
      <w:r>
        <w:rPr/>
        <w:t xml:space="preserve"> число поступивших протоколов участковых избирательных комиссий об итогах голосования, на основании которых составляется данный протокол;</w:t>
      </w:r>
    </w:p>
    <w:p>
      <w:pPr>
        <w:pStyle w:val="style22"/>
      </w:pPr>
      <w:bookmarkStart w:id="738" w:name="Lbl5863"/>
      <w:bookmarkEnd w:id="738"/>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739" w:name="Lbl5864"/>
      <w:bookmarkEnd w:id="739"/>
      <w:r>
        <w:rPr>
          <w:rStyle w:val="style18"/>
        </w:rPr>
        <w:t>4)</w:t>
      </w:r>
      <w:r>
        <w:rPr/>
        <w:t xml:space="preserve"> суммарные данные по всем строкам протоколов участковых избирательных комиссий об итогах голосования;</w:t>
      </w:r>
    </w:p>
    <w:p>
      <w:pPr>
        <w:pStyle w:val="style22"/>
      </w:pPr>
      <w:bookmarkStart w:id="740" w:name="Lbl5865"/>
      <w:bookmarkEnd w:id="740"/>
      <w:r>
        <w:rPr>
          <w:rStyle w:val="style18"/>
        </w:rPr>
        <w:t>5)</w:t>
      </w:r>
      <w:r>
        <w:rPr/>
        <w:t xml:space="preserve"> если выборы признаны действительными — фамилия, имя и отчество зарегистрированного кандидата, избранного Главой муниципального образования.</w:t>
      </w:r>
    </w:p>
    <w:p>
      <w:pPr>
        <w:pStyle w:val="style22"/>
      </w:pPr>
      <w:bookmarkStart w:id="741" w:name="Lbl587"/>
      <w:bookmarkEnd w:id="741"/>
      <w:r>
        <w:rPr>
          <w:rStyle w:val="style18"/>
        </w:rPr>
        <w:t>7.</w:t>
      </w:r>
      <w:r>
        <w:rPr/>
        <w:t xml:space="preserve">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pPr>
        <w:pStyle w:val="style22"/>
      </w:pPr>
      <w:r>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pPr>
      <w:bookmarkStart w:id="742" w:name="Lbl588"/>
      <w:bookmarkEnd w:id="742"/>
      <w:r>
        <w:rPr>
          <w:rStyle w:val="style18"/>
        </w:rPr>
        <w:t>8.</w:t>
      </w:r>
      <w:r>
        <w:rPr/>
        <w:t xml:space="preserve"> Избирательная комиссия муниципального образования признает результаты выборов недействительными:</w:t>
      </w:r>
    </w:p>
    <w:p>
      <w:pPr>
        <w:pStyle w:val="style22"/>
      </w:pPr>
      <w:bookmarkStart w:id="743" w:name="Lbl5881"/>
      <w:bookmarkEnd w:id="743"/>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pPr>
      <w:bookmarkStart w:id="744" w:name="Lbl5882"/>
      <w:bookmarkEnd w:id="744"/>
      <w:r>
        <w:rPr>
          <w:rStyle w:val="style18"/>
        </w:rPr>
        <w:t>2)</w:t>
      </w:r>
      <w:r>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pPr>
        <w:pStyle w:val="style22"/>
      </w:pPr>
      <w:bookmarkStart w:id="745" w:name="Lbl5883"/>
      <w:bookmarkEnd w:id="745"/>
      <w:r>
        <w:rPr>
          <w:rStyle w:val="style18"/>
        </w:rPr>
        <w:t>3)</w:t>
      </w:r>
      <w:r>
        <w:rPr/>
        <w:t xml:space="preserve"> по решению суда.</w:t>
      </w:r>
    </w:p>
    <w:p>
      <w:pPr>
        <w:pStyle w:val="style39"/>
      </w:pPr>
      <w:bookmarkStart w:id="746" w:name="Lbl589"/>
      <w:bookmarkEnd w:id="746"/>
      <w:r>
        <w:rPr/>
        <w:t>Законом Новгородской области от 1 июля 2010 г. № 793-ОЗ в часть 9 статьи 58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Lbl173">
        <w:r>
          <w:rPr>
            <w:rStyle w:val="style17"/>
          </w:rPr>
          <w:t>части 3 статьи 17</w:t>
        </w:r>
      </w:hyperlink>
      <w:r>
        <w:rPr/>
        <w:t xml:space="preserve"> настоящего областного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проставляется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pPr>
        <w:pStyle w:val="style22"/>
      </w:pPr>
      <w:bookmarkStart w:id="747" w:name="Lbl5810"/>
      <w:bookmarkEnd w:id="747"/>
      <w:r>
        <w:rPr>
          <w:rStyle w:val="style18"/>
        </w:rPr>
        <w:t>10.</w:t>
      </w:r>
      <w:r>
        <w:rPr/>
        <w:t xml:space="preserve">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pPr>
        <w:pStyle w:val="style22"/>
      </w:pPr>
      <w:bookmarkStart w:id="748" w:name="Lbl5811"/>
      <w:bookmarkEnd w:id="748"/>
      <w:r>
        <w:rPr>
          <w:rStyle w:val="style18"/>
        </w:rPr>
        <w:t>11.</w:t>
      </w:r>
      <w:r>
        <w:rPr/>
        <w:t xml:space="preserve"> Сводная таблица подписывается всеми присутствующими членами избирательной комиссии муниципального образования с правом решающего голоса.</w:t>
      </w:r>
    </w:p>
    <w:p>
      <w:pPr>
        <w:pStyle w:val="style22"/>
      </w:pPr>
      <w:bookmarkStart w:id="749" w:name="Lbl5812"/>
      <w:bookmarkEnd w:id="749"/>
      <w:r>
        <w:rPr>
          <w:rStyle w:val="style18"/>
        </w:rPr>
        <w:t>12.</w:t>
      </w:r>
      <w:r>
        <w:rPr/>
        <w:t xml:space="preserve">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pPr>
        <w:pStyle w:val="style22"/>
      </w:pPr>
      <w:bookmarkStart w:id="750" w:name="Lbl5813"/>
      <w:bookmarkEnd w:id="750"/>
      <w:r>
        <w:rPr>
          <w:rStyle w:val="style18"/>
        </w:rPr>
        <w:t>13.</w:t>
      </w:r>
      <w:r>
        <w:rPr/>
        <w:t xml:space="preserve">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Lbl173">
        <w:r>
          <w:rPr>
            <w:rStyle w:val="style17"/>
          </w:rPr>
          <w:t>части 3 статьи 17</w:t>
        </w:r>
      </w:hyperlink>
      <w:r>
        <w:rPr/>
        <w:t xml:space="preserve"> настоящего областного закона, а его заверенная копия вывешивается для всеобщего ознакомления в месте, установленном избирательной комиссии муниципального образования.</w:t>
      </w:r>
    </w:p>
    <w:p>
      <w:pPr>
        <w:pStyle w:val="style22"/>
      </w:pPr>
      <w:bookmarkStart w:id="751" w:name="Lbl5814"/>
      <w:bookmarkEnd w:id="751"/>
      <w:r>
        <w:rPr>
          <w:rStyle w:val="style18"/>
        </w:rPr>
        <w:t>14.</w:t>
      </w:r>
      <w:r>
        <w:rPr/>
        <w:t xml:space="preserve"> Второй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Lbl173">
        <w:r>
          <w:rPr>
            <w:rStyle w:val="style17"/>
          </w:rPr>
          <w:t>части 3 статьи 17</w:t>
        </w:r>
      </w:hyperlink>
      <w:r>
        <w:rPr/>
        <w:t xml:space="preserve"> настоящего областного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pPr>
        <w:pStyle w:val="style22"/>
      </w:pPr>
      <w:bookmarkStart w:id="752" w:name="Lbl5815"/>
      <w:bookmarkEnd w:id="752"/>
      <w:r>
        <w:rPr>
          <w:rStyle w:val="style18"/>
        </w:rPr>
        <w:t>15.</w:t>
      </w:r>
      <w:r>
        <w:rPr/>
        <w:t xml:space="preserve">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pPr>
        <w:pStyle w:val="style22"/>
      </w:pPr>
      <w:bookmarkStart w:id="753" w:name="Lbl5816"/>
      <w:bookmarkEnd w:id="753"/>
      <w:r>
        <w:rPr>
          <w:rStyle w:val="style18"/>
        </w:rPr>
        <w:t>16.</w:t>
      </w:r>
      <w:r>
        <w:rPr/>
        <w:t xml:space="preserve">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pPr>
        <w:pStyle w:val="style22"/>
      </w:pPr>
      <w:bookmarkStart w:id="754" w:name="Lbl5817"/>
      <w:bookmarkEnd w:id="754"/>
      <w:r>
        <w:rPr>
          <w:rStyle w:val="style18"/>
        </w:rPr>
        <w:t>17.</w:t>
      </w:r>
      <w:r>
        <w:rPr/>
        <w:t xml:space="preserve">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Lbl581">
        <w:r>
          <w:rPr>
            <w:rStyle w:val="style17"/>
          </w:rPr>
          <w:t>частью 1</w:t>
        </w:r>
      </w:hyperlink>
      <w:r>
        <w:rPr/>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Lbl173">
        <w:r>
          <w:rPr>
            <w:rStyle w:val="style17"/>
          </w:rPr>
          <w:t>части 3 статьи 17</w:t>
        </w:r>
      </w:hyperlink>
      <w:r>
        <w:rP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173">
        <w:r>
          <w:rPr>
            <w:rStyle w:val="style17"/>
          </w:rPr>
          <w:t>части 3 статьи 17</w:t>
        </w:r>
      </w:hyperlink>
      <w:r>
        <w:rPr/>
        <w:t xml:space="preserve"> настоящего областного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комиссией об итогах голосования.</w:t>
      </w:r>
    </w:p>
    <w:p>
      <w:pPr>
        <w:pStyle w:val="style44"/>
      </w:pPr>
      <w:bookmarkStart w:id="755" w:name="Lbl59"/>
      <w:bookmarkEnd w:id="755"/>
      <w:r>
        <w:rPr>
          <w:rStyle w:val="style18"/>
        </w:rPr>
        <w:t>Статья 59.</w:t>
      </w:r>
      <w:r>
        <w:rPr/>
        <w:t xml:space="preserve"> Повторные выборы</w:t>
      </w:r>
    </w:p>
    <w:p>
      <w:pPr>
        <w:pStyle w:val="style22"/>
      </w:pPr>
      <w:bookmarkStart w:id="756" w:name="Lbl591"/>
      <w:bookmarkEnd w:id="756"/>
      <w:r>
        <w:rPr>
          <w:rStyle w:val="style18"/>
        </w:rPr>
        <w:t>1.</w:t>
      </w:r>
      <w:r>
        <w:rPr/>
        <w:t xml:space="preserve"> Повторные выборы назначаются избирательной комиссией муниципального образования.</w:t>
      </w:r>
    </w:p>
    <w:p>
      <w:pPr>
        <w:pStyle w:val="style22"/>
      </w:pPr>
      <w:bookmarkStart w:id="757" w:name="Lbl592"/>
      <w:bookmarkEnd w:id="757"/>
      <w:r>
        <w:rPr>
          <w:rStyle w:val="style18"/>
        </w:rPr>
        <w:t>2.</w:t>
      </w:r>
      <w:r>
        <w:rPr/>
        <w:t xml:space="preserve"> Повторные выборы проводятся в случаях:</w:t>
      </w:r>
    </w:p>
    <w:p>
      <w:pPr>
        <w:pStyle w:val="style22"/>
      </w:pPr>
      <w:bookmarkStart w:id="758" w:name="Lbl5921"/>
      <w:bookmarkEnd w:id="758"/>
      <w:r>
        <w:rPr>
          <w:rStyle w:val="style18"/>
        </w:rPr>
        <w:t>1)</w:t>
      </w:r>
      <w:r>
        <w:rPr/>
        <w:t xml:space="preserve"> если выборы были признаны недействительными;</w:t>
      </w:r>
    </w:p>
    <w:p>
      <w:pPr>
        <w:pStyle w:val="style22"/>
      </w:pPr>
      <w:bookmarkStart w:id="759" w:name="Lbl5922"/>
      <w:bookmarkEnd w:id="759"/>
      <w:r>
        <w:rPr>
          <w:rStyle w:val="style18"/>
        </w:rPr>
        <w:t>2)</w:t>
      </w:r>
      <w:r>
        <w:rPr/>
        <w:t xml:space="preserve"> если кандидат, избранный Главой муниципального образования, не сложил с себя полномочия, не совместимые со статусом Главы муниципального образования.</w:t>
      </w:r>
    </w:p>
    <w:p>
      <w:pPr>
        <w:pStyle w:val="style39"/>
      </w:pPr>
      <w:bookmarkStart w:id="760" w:name="Lbl593"/>
      <w:bookmarkEnd w:id="760"/>
      <w:r>
        <w:rPr/>
        <w:t>Законом Новгородской области от 17 декабря 2012 г. № 191-ОЗ в часть 3 статьи 59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Если основные выборы Главы муниципального образования проводились во второе воскресенье сентября и по их результатам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style22"/>
      </w:pPr>
      <w:bookmarkStart w:id="761" w:name="Lbl59301"/>
      <w:bookmarkEnd w:id="761"/>
      <w:r>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pPr>
      <w:bookmarkStart w:id="762" w:name="Lbl594"/>
      <w:bookmarkEnd w:id="762"/>
      <w:r>
        <w:rPr>
          <w:rStyle w:val="style18"/>
        </w:rPr>
        <w:t>4.</w:t>
      </w:r>
      <w:r>
        <w:rPr/>
        <w:t xml:space="preserve"> При назначении повторных выборов избирательная комиссия муниципального образования обязана распорядиться либо о продлении срока полномочий участковых избирательных комиссий, либо о формировании участковых избирательных комиссий в новом составе.</w:t>
      </w:r>
    </w:p>
    <w:p>
      <w:pPr>
        <w:pStyle w:val="style44"/>
      </w:pPr>
      <w:bookmarkStart w:id="763" w:name="Lbl60"/>
      <w:bookmarkEnd w:id="763"/>
      <w:r>
        <w:rPr>
          <w:rStyle w:val="style18"/>
        </w:rPr>
        <w:t>Статья 60.</w:t>
      </w:r>
      <w:r>
        <w:rPr/>
        <w:t xml:space="preserve"> Опубликование и обнародование итогов голосования и результатов выборов Главы муниципального образования</w:t>
      </w:r>
    </w:p>
    <w:p>
      <w:pPr>
        <w:pStyle w:val="style22"/>
      </w:pPr>
      <w:bookmarkStart w:id="764" w:name="Lbl6001"/>
      <w:bookmarkEnd w:id="764"/>
      <w:r>
        <w:rPr>
          <w:rStyle w:val="style18"/>
        </w:rPr>
        <w:t>1.</w:t>
      </w:r>
      <w:r>
        <w:rPr/>
        <w:t xml:space="preserve">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иностранным (международным) наблюдателям, представителям средств массовой информации по их требованию.</w:t>
      </w:r>
    </w:p>
    <w:p>
      <w:pPr>
        <w:pStyle w:val="style22"/>
      </w:pPr>
      <w:bookmarkStart w:id="765" w:name="Lbl6002"/>
      <w:bookmarkEnd w:id="765"/>
      <w:r>
        <w:rPr>
          <w:rStyle w:val="style18"/>
        </w:rPr>
        <w:t>2.</w:t>
      </w:r>
      <w:r>
        <w:rPr/>
        <w:t xml:space="preserve">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pPr>
        <w:pStyle w:val="style22"/>
      </w:pPr>
      <w:bookmarkStart w:id="766" w:name="Lbl6003"/>
      <w:bookmarkEnd w:id="766"/>
      <w:r>
        <w:rPr>
          <w:rStyle w:val="style18"/>
        </w:rPr>
        <w:t>3.</w:t>
      </w:r>
      <w:r>
        <w:rPr/>
        <w:t xml:space="preserve">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pPr>
        <w:pStyle w:val="style22"/>
      </w:pPr>
      <w:bookmarkStart w:id="767" w:name="Lbl6004"/>
      <w:bookmarkEnd w:id="767"/>
      <w:r>
        <w:rPr>
          <w:rStyle w:val="style18"/>
        </w:rPr>
        <w:t>4.</w:t>
      </w:r>
      <w:r>
        <w:rPr/>
        <w:t xml:space="preserve">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pPr>
        <w:pStyle w:val="style44"/>
      </w:pPr>
      <w:bookmarkStart w:id="768" w:name="Lbl61"/>
      <w:bookmarkEnd w:id="768"/>
      <w:r>
        <w:rPr>
          <w:rStyle w:val="style18"/>
        </w:rPr>
        <w:t>Статья 61.</w:t>
      </w:r>
      <w:r>
        <w:rPr/>
        <w:t xml:space="preserve"> Регистрации избранного Главы муниципального образования</w:t>
      </w:r>
    </w:p>
    <w:p>
      <w:pPr>
        <w:pStyle w:val="style22"/>
      </w:pPr>
      <w:bookmarkStart w:id="769" w:name="Lbl611"/>
      <w:bookmarkEnd w:id="769"/>
      <w:r>
        <w:rPr>
          <w:rStyle w:val="style18"/>
        </w:rPr>
        <w:t>1.</w:t>
      </w:r>
      <w:r>
        <w:rPr/>
        <w:t xml:space="preserve">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pPr>
        <w:pStyle w:val="style22"/>
      </w:pPr>
      <w:bookmarkStart w:id="770" w:name="Lbl612"/>
      <w:bookmarkEnd w:id="770"/>
      <w:r>
        <w:rPr>
          <w:rStyle w:val="style18"/>
        </w:rPr>
        <w:t>2.</w:t>
      </w:r>
      <w:r>
        <w:rPr/>
        <w:t xml:space="preserve"> Если зарегистрированный кандидат, избранный Главой муниципального образования, не выполнит требование, предусмотренное </w:t>
      </w:r>
      <w:hyperlink w:anchor="Lbl611">
        <w:r>
          <w:rPr>
            <w:rStyle w:val="style17"/>
          </w:rPr>
          <w:t>частью 1</w:t>
        </w:r>
      </w:hyperlink>
      <w:r>
        <w:rP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w:t>
      </w:r>
    </w:p>
    <w:p>
      <w:pPr>
        <w:pStyle w:val="style22"/>
      </w:pPr>
      <w:bookmarkStart w:id="771" w:name="Lbl613"/>
      <w:bookmarkEnd w:id="771"/>
      <w:r>
        <w:rPr>
          <w:rStyle w:val="style18"/>
        </w:rPr>
        <w:t>3.</w:t>
      </w:r>
      <w:r>
        <w:rPr/>
        <w:t xml:space="preserve">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 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pPr>
        <w:pStyle w:val="style44"/>
      </w:pPr>
      <w:bookmarkStart w:id="772" w:name="Lbl62"/>
      <w:bookmarkEnd w:id="772"/>
      <w:r>
        <w:rPr>
          <w:rStyle w:val="style18"/>
        </w:rPr>
        <w:t>Статья 62.</w:t>
      </w:r>
      <w:r>
        <w:rPr/>
        <w:t xml:space="preserve"> Хранение, передача в архивы и уничтожение избирательной документации</w:t>
      </w:r>
    </w:p>
    <w:p>
      <w:pPr>
        <w:pStyle w:val="style22"/>
      </w:pPr>
      <w:bookmarkStart w:id="773" w:name="Lbl621"/>
      <w:bookmarkEnd w:id="773"/>
      <w:r>
        <w:rPr>
          <w:rStyle w:val="style18"/>
        </w:rPr>
        <w:t>1.</w:t>
      </w:r>
      <w:r>
        <w:rPr/>
        <w:t xml:space="preserve">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областным законом. Порядок хранения, передачи в архивы и уничтожения избирательной документации утверждается избирательной комиссией области по согласованию с государственным архивным органом.</w:t>
      </w:r>
    </w:p>
    <w:p>
      <w:pPr>
        <w:pStyle w:val="style22"/>
      </w:pPr>
      <w:bookmarkStart w:id="774" w:name="Lbl622"/>
      <w:bookmarkEnd w:id="774"/>
      <w:r>
        <w:rPr>
          <w:rStyle w:val="style18"/>
        </w:rPr>
        <w:t>2.</w:t>
      </w:r>
      <w:r>
        <w:rPr/>
        <w:t xml:space="preserve">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Lbl623">
        <w:r>
          <w:rPr>
            <w:rStyle w:val="style17"/>
          </w:rPr>
          <w:t>частями 3-5</w:t>
        </w:r>
      </w:hyperlink>
      <w:r>
        <w:rPr/>
        <w:t xml:space="preserve"> настоящей статьи.</w:t>
      </w:r>
    </w:p>
    <w:p>
      <w:pPr>
        <w:pStyle w:val="style22"/>
      </w:pPr>
      <w:bookmarkStart w:id="775" w:name="Lbl623"/>
      <w:bookmarkEnd w:id="775"/>
      <w:r>
        <w:rPr>
          <w:rStyle w:val="style18"/>
        </w:rPr>
        <w:t>3.</w:t>
      </w:r>
      <w:r>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pPr>
        <w:pStyle w:val="style22"/>
      </w:pPr>
      <w:bookmarkStart w:id="776" w:name="Lbl624"/>
      <w:bookmarkEnd w:id="776"/>
      <w:r>
        <w:rPr>
          <w:rStyle w:val="style18"/>
        </w:rPr>
        <w:t>4.</w:t>
      </w:r>
      <w:r>
        <w:rPr/>
        <w:t xml:space="preserve">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pPr>
        <w:pStyle w:val="style22"/>
      </w:pPr>
      <w:bookmarkStart w:id="777" w:name="Lbl625"/>
      <w:bookmarkEnd w:id="777"/>
      <w:r>
        <w:rPr>
          <w:rStyle w:val="style18"/>
        </w:rPr>
        <w:t>5.</w:t>
      </w:r>
      <w:r>
        <w:rPr/>
        <w:t xml:space="preserve">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pPr>
        <w:pStyle w:val="style22"/>
      </w:pPr>
      <w:r>
        <w:rP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pPr>
        <w:pStyle w:val="style22"/>
      </w:pPr>
      <w:bookmarkStart w:id="778" w:name="Lbl626"/>
      <w:bookmarkEnd w:id="778"/>
      <w:r>
        <w:rPr>
          <w:rStyle w:val="style18"/>
        </w:rPr>
        <w:t>6.</w:t>
      </w:r>
      <w:r>
        <w:rPr/>
        <w:t xml:space="preserve">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22"/>
      </w:pPr>
      <w:bookmarkStart w:id="779" w:name="Lbl627"/>
      <w:bookmarkEnd w:id="779"/>
      <w:r>
        <w:rPr>
          <w:rStyle w:val="style18"/>
        </w:rPr>
        <w:t>7.</w:t>
      </w:r>
      <w:r>
        <w:rPr/>
        <w:t xml:space="preserve">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pPr>
        <w:pStyle w:val="style22"/>
      </w:pPr>
      <w:r>
        <w:rP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style44"/>
      </w:pPr>
      <w:bookmarkStart w:id="780" w:name="Lbl63"/>
      <w:bookmarkEnd w:id="780"/>
      <w:r>
        <w:rPr>
          <w:rStyle w:val="style18"/>
        </w:rPr>
        <w:t>Статья 63.</w:t>
      </w:r>
      <w:r>
        <w:rPr/>
        <w:t xml:space="preserve"> Использование ГАС «Выборы» при проведении выборов Главы муниципального образования</w:t>
      </w:r>
    </w:p>
    <w:p>
      <w:pPr>
        <w:pStyle w:val="style22"/>
      </w:pPr>
      <w:bookmarkStart w:id="781" w:name="Lbl631"/>
      <w:bookmarkEnd w:id="781"/>
      <w:r>
        <w:rPr>
          <w:rStyle w:val="style18"/>
        </w:rPr>
        <w:t>1.</w:t>
      </w:r>
      <w:r>
        <w:rPr/>
        <w:t xml:space="preserve"> При подготовке и проведении выборов Главы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Главы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pPr>
        <w:pStyle w:val="style22"/>
      </w:pPr>
      <w:bookmarkStart w:id="782" w:name="Lbl632"/>
      <w:bookmarkEnd w:id="782"/>
      <w:r>
        <w:rPr>
          <w:rStyle w:val="style18"/>
        </w:rPr>
        <w:t>2.</w:t>
      </w:r>
      <w:r>
        <w:rPr/>
        <w:t xml:space="preserve">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областным законом.</w:t>
      </w:r>
    </w:p>
    <w:p>
      <w:pPr>
        <w:pStyle w:val="style22"/>
      </w:pPr>
      <w:bookmarkStart w:id="783" w:name="Lbl633"/>
      <w:bookmarkEnd w:id="783"/>
      <w:r>
        <w:rPr>
          <w:rStyle w:val="style18"/>
        </w:rPr>
        <w:t>3.</w:t>
      </w:r>
      <w:r>
        <w:rPr/>
        <w:t xml:space="preserve">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законом от 10 января 2003 года № 20-ФЗ «О Государственной автоматизированной системе Российской Федерации «Выборы».</w:t>
      </w:r>
    </w:p>
    <w:p>
      <w:pPr>
        <w:pStyle w:val="style22"/>
      </w:pPr>
      <w:bookmarkStart w:id="784" w:name="Lbl634"/>
      <w:bookmarkEnd w:id="784"/>
      <w:r>
        <w:rPr>
          <w:rStyle w:val="style18"/>
        </w:rPr>
        <w:t>4.</w:t>
      </w:r>
      <w:r>
        <w:rPr/>
        <w:t xml:space="preserve">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pPr>
        <w:pStyle w:val="style39"/>
      </w:pPr>
      <w:bookmarkStart w:id="785" w:name="Lbl635"/>
      <w:bookmarkEnd w:id="785"/>
      <w:r>
        <w:rPr/>
        <w:t>Законом Новгородской области от 1 июля 2010 г. № 793-ОЗ в часть 5 статьи 63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Все члены избирательной комиссии, наблюдатели имеют право знакомиться с любой информацией, содержащейся в ГАС «Выборы», вводимой и выводимой из нее в связи с установлением итогов голосования, определением результатов выборов.</w:t>
      </w:r>
    </w:p>
    <w:p>
      <w:pPr>
        <w:pStyle w:val="style39"/>
      </w:pPr>
      <w:bookmarkStart w:id="786" w:name="Lbl636"/>
      <w:bookmarkEnd w:id="786"/>
      <w:r>
        <w:rPr/>
        <w:t>Законом Новгородской области от 15 августа 2011 г. № 1033-ОЗ в часть 6 статьи 63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pPr>
        <w:pStyle w:val="style2"/>
      </w:pPr>
      <w:bookmarkStart w:id="787" w:name="Lbl900"/>
      <w:bookmarkEnd w:id="787"/>
      <w:r>
        <w:rPr/>
        <w:t>Глава 9. Обжалование нарушений избирательных прав граждан и</w:t>
        <w:br/>
        <w:t>ответственность за нарушения законодательства о выборах Главы</w:t>
        <w:br/>
        <w:t>муниципального образования</w:t>
      </w:r>
    </w:p>
    <w:p>
      <w:pPr>
        <w:pStyle w:val="style44"/>
      </w:pPr>
      <w:bookmarkStart w:id="788" w:name="Lbl64"/>
      <w:bookmarkEnd w:id="788"/>
      <w:r>
        <w:rPr>
          <w:rStyle w:val="style18"/>
        </w:rPr>
        <w:t>Статья 64.</w:t>
      </w:r>
      <w:r>
        <w:rPr/>
        <w:t xml:space="preserve"> Обжалование решений и действий (бездействия), нарушающих избирательные права граждан Российской Федерации</w:t>
      </w:r>
    </w:p>
    <w:p>
      <w:pPr>
        <w:pStyle w:val="style22"/>
      </w:pPr>
      <w:bookmarkStart w:id="789" w:name="Lbl641"/>
      <w:bookmarkEnd w:id="789"/>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pPr>
        <w:pStyle w:val="style22"/>
      </w:pPr>
      <w:bookmarkStart w:id="790" w:name="Lbl642"/>
      <w:bookmarkEnd w:id="790"/>
      <w:r>
        <w:rPr>
          <w:rStyle w:val="style18"/>
        </w:rPr>
        <w:t>2.</w:t>
      </w:r>
      <w:r>
        <w:rPr/>
        <w:t xml:space="preserve">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и участковых избирательных комиссий обжалуются в районные суды.</w:t>
      </w:r>
    </w:p>
    <w:p>
      <w:pPr>
        <w:pStyle w:val="style22"/>
      </w:pPr>
      <w:bookmarkStart w:id="791" w:name="Lbl643"/>
      <w:bookmarkEnd w:id="791"/>
      <w:r>
        <w:rPr>
          <w:rStyle w:val="style18"/>
        </w:rPr>
        <w:t>3.</w:t>
      </w:r>
      <w:r>
        <w:rPr/>
        <w:t xml:space="preserve"> Решения суда обязательны для исполнения соответствующими избирательными комиссиями.</w:t>
      </w:r>
    </w:p>
    <w:p>
      <w:pPr>
        <w:pStyle w:val="style22"/>
      </w:pPr>
      <w:bookmarkStart w:id="792" w:name="Lbl644"/>
      <w:bookmarkEnd w:id="792"/>
      <w:r>
        <w:rPr>
          <w:rStyle w:val="style18"/>
        </w:rPr>
        <w:t>4.</w:t>
      </w:r>
      <w:r>
        <w:rPr/>
        <w:t xml:space="preserve"> Решения комиссий об итогах голосования, о результатах выборов обжалуются в суды соответствующего уровня по подсудности, установленной </w:t>
      </w:r>
      <w:hyperlink w:anchor="Lbl642">
        <w:r>
          <w:rPr>
            <w:rStyle w:val="style17"/>
          </w:rPr>
          <w:t>частью 2</w:t>
        </w:r>
      </w:hyperlink>
      <w:r>
        <w:rPr/>
        <w:t xml:space="preserve"> настоящей статьи. При этом суд соответствующего уровня обязан рассмотреть по существу не только решения и действия (бездействие) избирательной комиссии муниципального образования, но и одновременно решения и действия (бездействие) всех участковых избирательных комиссий, принимавших участие в подготовке и проведении выборов Главы муниципального образования в соответствии с настоящим областным законом, если допущенные ими нарушения могли повлиять на результаты выборов Главы муниципального образования.</w:t>
      </w:r>
    </w:p>
    <w:p>
      <w:pPr>
        <w:pStyle w:val="style22"/>
      </w:pPr>
      <w:bookmarkStart w:id="793" w:name="Lbl645"/>
      <w:bookmarkEnd w:id="793"/>
      <w:r>
        <w:rPr>
          <w:rStyle w:val="style18"/>
        </w:rPr>
        <w:t>5.</w:t>
      </w:r>
      <w:r>
        <w:rPr/>
        <w:t xml:space="preserve"> С жалобами на решения и действия (бездействие) избирательных комиссий, нарушающие избирательные права граждан,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w:t>
      </w:r>
    </w:p>
    <w:p>
      <w:pPr>
        <w:pStyle w:val="style22"/>
      </w:pPr>
      <w:bookmarkStart w:id="794" w:name="Lbl646"/>
      <w:bookmarkEnd w:id="794"/>
      <w:r>
        <w:rPr>
          <w:rStyle w:val="style18"/>
        </w:rPr>
        <w:t>6.</w:t>
      </w:r>
      <w:r>
        <w:rPr/>
        <w:t xml:space="preserve">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избирательной комиссии о регистрации кандидата, об отказе в регистрации кандидата, об итогах голосования, результатах выборов или иное решение избирательной комиссии.</w:t>
      </w:r>
    </w:p>
    <w:p>
      <w:pPr>
        <w:pStyle w:val="style22"/>
      </w:pPr>
      <w:bookmarkStart w:id="795" w:name="Lbl647"/>
      <w:bookmarkEnd w:id="795"/>
      <w:r>
        <w:rPr>
          <w:rStyle w:val="style18"/>
        </w:rPr>
        <w:t>7.</w:t>
      </w:r>
      <w:r>
        <w:rPr/>
        <w:t xml:space="preserve">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участковой избирательной комиссии, рассмотреть жалобу и вынести одно из следующих решений:</w:t>
      </w:r>
    </w:p>
    <w:p>
      <w:pPr>
        <w:pStyle w:val="style22"/>
      </w:pPr>
      <w:bookmarkStart w:id="796" w:name="Lbl6471"/>
      <w:bookmarkEnd w:id="796"/>
      <w:r>
        <w:rPr>
          <w:rStyle w:val="style18"/>
        </w:rPr>
        <w:t>1)</w:t>
      </w:r>
      <w:r>
        <w:rPr/>
        <w:t xml:space="preserve"> оставить жалобу без удовлетворения;</w:t>
      </w:r>
    </w:p>
    <w:p>
      <w:pPr>
        <w:pStyle w:val="style22"/>
      </w:pPr>
      <w:bookmarkStart w:id="797" w:name="Lbl6472"/>
      <w:bookmarkEnd w:id="797"/>
      <w:r>
        <w:rPr>
          <w:rStyle w:val="style18"/>
        </w:rPr>
        <w:t>2)</w:t>
      </w:r>
      <w:r>
        <w:rPr/>
        <w:t xml:space="preserve"> отменить обжалуемое решение полностью или в части (признать незаконными действия (бездействие) и принять решение по существу;</w:t>
      </w:r>
    </w:p>
    <w:p>
      <w:pPr>
        <w:pStyle w:val="style22"/>
      </w:pPr>
      <w:bookmarkStart w:id="798" w:name="Lbl6473"/>
      <w:bookmarkEnd w:id="798"/>
      <w:r>
        <w:rPr>
          <w:rStyle w:val="style18"/>
        </w:rPr>
        <w:t>3)</w:t>
      </w:r>
      <w:r>
        <w:rPr/>
        <w:t xml:space="preserve">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pPr>
        <w:pStyle w:val="style22"/>
      </w:pPr>
      <w:bookmarkStart w:id="799" w:name="Lbl648"/>
      <w:bookmarkEnd w:id="799"/>
      <w:r>
        <w:rPr>
          <w:rStyle w:val="style18"/>
        </w:rPr>
        <w:t>8.</w:t>
      </w:r>
      <w:r>
        <w:rPr/>
        <w:t xml:space="preserve">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Lbl647">
        <w:r>
          <w:rPr>
            <w:rStyle w:val="style17"/>
          </w:rPr>
          <w:t>частью 7</w:t>
        </w:r>
      </w:hyperlink>
      <w:r>
        <w:rPr/>
        <w:t xml:space="preserve"> настоящей статьи.</w:t>
      </w:r>
    </w:p>
    <w:p>
      <w:pPr>
        <w:pStyle w:val="style22"/>
      </w:pPr>
      <w:bookmarkStart w:id="800" w:name="Lbl649"/>
      <w:bookmarkEnd w:id="800"/>
      <w:r>
        <w:rPr>
          <w:rStyle w:val="style18"/>
        </w:rPr>
        <w:t>9.</w:t>
      </w:r>
      <w:r>
        <w:rPr/>
        <w:t xml:space="preserve">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Lbl647">
        <w:r>
          <w:rPr>
            <w:rStyle w:val="style17"/>
          </w:rPr>
          <w:t>частью 7</w:t>
        </w:r>
      </w:hyperlink>
      <w:r>
        <w:rPr/>
        <w:t xml:space="preserve"> настоящей статьи.</w:t>
      </w:r>
    </w:p>
    <w:p>
      <w:pPr>
        <w:pStyle w:val="style22"/>
      </w:pPr>
      <w:bookmarkStart w:id="801" w:name="Lbl6410"/>
      <w:bookmarkEnd w:id="801"/>
      <w:r>
        <w:rPr>
          <w:rStyle w:val="style18"/>
        </w:rPr>
        <w:t>10.</w:t>
      </w:r>
      <w:r>
        <w:rPr/>
        <w:t xml:space="preserve">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pPr>
        <w:pStyle w:val="style22"/>
      </w:pPr>
      <w:bookmarkStart w:id="802" w:name="Lbl6411"/>
      <w:bookmarkEnd w:id="802"/>
      <w:r>
        <w:rPr>
          <w:rStyle w:val="style18"/>
        </w:rPr>
        <w:t>11.</w:t>
      </w:r>
      <w:r>
        <w:rPr/>
        <w:t xml:space="preserve">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pPr>
        <w:pStyle w:val="style22"/>
      </w:pPr>
      <w:bookmarkStart w:id="803" w:name="Lbl6412"/>
      <w:bookmarkEnd w:id="803"/>
      <w:r>
        <w:rPr>
          <w:rStyle w:val="style18"/>
        </w:rPr>
        <w:t>12.</w:t>
      </w:r>
      <w:r>
        <w:rP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pPr>
        <w:pStyle w:val="style22"/>
      </w:pPr>
      <w:bookmarkStart w:id="804" w:name="Lbl6413"/>
      <w:bookmarkEnd w:id="804"/>
      <w:r>
        <w:rPr>
          <w:rStyle w:val="style18"/>
        </w:rPr>
        <w:t>13.</w:t>
      </w:r>
      <w:r>
        <w:rPr/>
        <w:t xml:space="preserve">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pPr>
        <w:pStyle w:val="style22"/>
      </w:pPr>
      <w:bookmarkStart w:id="805" w:name="Lbl6414"/>
      <w:bookmarkEnd w:id="805"/>
      <w:r>
        <w:rPr>
          <w:rStyle w:val="style18"/>
        </w:rPr>
        <w:t>14.</w:t>
      </w:r>
      <w:r>
        <w:rPr/>
        <w:t xml:space="preserve">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pPr>
        <w:pStyle w:val="style44"/>
      </w:pPr>
      <w:bookmarkStart w:id="806" w:name="Lbl65"/>
      <w:bookmarkEnd w:id="806"/>
      <w:r>
        <w:rPr>
          <w:rStyle w:val="style18"/>
        </w:rPr>
        <w:t>Статья 65.</w:t>
      </w:r>
      <w:r>
        <w:rPr/>
        <w:t xml:space="preserve">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pPr>
        <w:pStyle w:val="style22"/>
      </w:pPr>
      <w:bookmarkStart w:id="807" w:name="Lbl651"/>
      <w:bookmarkEnd w:id="807"/>
      <w:r>
        <w:rPr>
          <w:rStyle w:val="style18"/>
        </w:rPr>
        <w:t>1.</w:t>
      </w:r>
      <w:r>
        <w:rPr/>
        <w:t xml:space="preserve"> Регистрация кандидата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Lbl279">
        <w:r>
          <w:rPr>
            <w:rStyle w:val="style17"/>
          </w:rPr>
          <w:t>частями 9</w:t>
        </w:r>
      </w:hyperlink>
      <w:r>
        <w:rPr/>
        <w:t xml:space="preserve"> или </w:t>
      </w:r>
      <w:hyperlink w:anchor="Lbl2710">
        <w:r>
          <w:rPr>
            <w:rStyle w:val="style17"/>
          </w:rPr>
          <w:t>10 статьи 27</w:t>
        </w:r>
      </w:hyperlink>
      <w:r>
        <w:rPr/>
        <w:t xml:space="preserve"> настоящего областного закона, а также в связи со смертью кандидата.</w:t>
      </w:r>
    </w:p>
    <w:p>
      <w:pPr>
        <w:pStyle w:val="style22"/>
      </w:pPr>
      <w:bookmarkStart w:id="808" w:name="Lbl652"/>
      <w:bookmarkEnd w:id="808"/>
      <w:r>
        <w:rPr>
          <w:rStyle w:val="style18"/>
        </w:rPr>
        <w:t>2.</w:t>
      </w:r>
      <w:r>
        <w:rPr/>
        <w:t xml:space="preserve"> Регистрация кандидата аннулируется избирательной комиссией муниципального образования, зарегистрировавшей кандидата, в случае утраты им пассивного избирательного права.</w:t>
      </w:r>
    </w:p>
    <w:p>
      <w:pPr>
        <w:pStyle w:val="style22"/>
      </w:pPr>
      <w:bookmarkStart w:id="809" w:name="Lbl653"/>
      <w:bookmarkEnd w:id="809"/>
      <w:r>
        <w:rPr>
          <w:rStyle w:val="style18"/>
        </w:rPr>
        <w:t>3.</w:t>
      </w:r>
      <w:r>
        <w:rPr/>
        <w:t xml:space="preserve">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pPr>
      <w:bookmarkStart w:id="810" w:name="Lbl654"/>
      <w:bookmarkEnd w:id="810"/>
      <w:r>
        <w:rPr>
          <w:rStyle w:val="style18"/>
        </w:rPr>
        <w:t>4.</w:t>
      </w:r>
      <w:r>
        <w:rPr/>
        <w:t xml:space="preserve">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избирательной комиссией в порядке, предусмотренном </w:t>
      </w:r>
      <w:hyperlink w:anchor="Lbl64">
        <w:r>
          <w:rPr>
            <w:rStyle w:val="style17"/>
          </w:rPr>
          <w:t>статьей 64</w:t>
        </w:r>
      </w:hyperlink>
      <w:r>
        <w:rPr/>
        <w:t xml:space="preserve"> настоящего областного закона,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275">
        <w:r>
          <w:rPr>
            <w:rStyle w:val="style17"/>
          </w:rPr>
          <w:t>частью 5 статьи 27</w:t>
        </w:r>
      </w:hyperlink>
      <w:r>
        <w:rPr/>
        <w:t xml:space="preserve"> настоящего областного закона,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811" w:name="Lbl655"/>
      <w:bookmarkEnd w:id="811"/>
      <w:r>
        <w:rPr>
          <w:rStyle w:val="style18"/>
        </w:rPr>
        <w:t>5.</w:t>
      </w:r>
      <w:r>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style22"/>
      </w:pPr>
      <w:bookmarkStart w:id="812" w:name="Lbl6551"/>
      <w:bookmarkEnd w:id="812"/>
      <w:r>
        <w:rPr>
          <w:rStyle w:val="style18"/>
        </w:rPr>
        <w:t>1)</w:t>
      </w:r>
      <w:r>
        <w:rPr/>
        <w:t xml:space="preserve"> вновь открывшихся обстоятельств, являющихся основанием для отказа в регистрации кандидата, предусмотренным </w:t>
      </w:r>
      <w:hyperlink w:anchor="Lbl2751">
        <w:r>
          <w:rPr>
            <w:rStyle w:val="style17"/>
          </w:rPr>
          <w:t>пунктом 1,</w:t>
        </w:r>
      </w:hyperlink>
      <w:r>
        <w:rPr/>
        <w:t xml:space="preserve"> </w:t>
      </w:r>
      <w:hyperlink w:anchor="Lbl2752">
        <w:r>
          <w:rPr>
            <w:rStyle w:val="style17"/>
          </w:rPr>
          <w:t>2,</w:t>
        </w:r>
      </w:hyperlink>
      <w:r>
        <w:rPr/>
        <w:t xml:space="preserve"> </w:t>
      </w:r>
      <w:hyperlink w:anchor="Lbl2758">
        <w:r>
          <w:rPr>
            <w:rStyle w:val="style17"/>
          </w:rPr>
          <w:t>8,</w:t>
        </w:r>
      </w:hyperlink>
      <w:r>
        <w:rPr/>
        <w:t xml:space="preserve"> </w:t>
      </w:r>
      <w:hyperlink w:anchor="Lbl2759">
        <w:r>
          <w:rPr>
            <w:rStyle w:val="style17"/>
          </w:rPr>
          <w:t>9,</w:t>
        </w:r>
      </w:hyperlink>
      <w:r>
        <w:rPr/>
        <w:t xml:space="preserve"> </w:t>
      </w:r>
      <w:hyperlink w:anchor="Lbl27510">
        <w:r>
          <w:rPr>
            <w:rStyle w:val="style17"/>
          </w:rPr>
          <w:t>10,</w:t>
        </w:r>
      </w:hyperlink>
      <w:r>
        <w:rPr/>
        <w:t xml:space="preserve"> </w:t>
      </w:r>
      <w:hyperlink w:anchor="Lbl27511">
        <w:r>
          <w:rPr>
            <w:rStyle w:val="style17"/>
          </w:rPr>
          <w:t>11,</w:t>
        </w:r>
      </w:hyperlink>
      <w:r>
        <w:rPr/>
        <w:t xml:space="preserve"> </w:t>
      </w:r>
      <w:hyperlink w:anchor="Lbl27512">
        <w:r>
          <w:rPr>
            <w:rStyle w:val="style17"/>
          </w:rPr>
          <w:t>12,</w:t>
        </w:r>
      </w:hyperlink>
      <w:r>
        <w:rPr/>
        <w:t xml:space="preserve"> </w:t>
      </w:r>
      <w:hyperlink w:anchor="Lbl27513">
        <w:r>
          <w:rPr>
            <w:rStyle w:val="style17"/>
          </w:rPr>
          <w:t>13,</w:t>
        </w:r>
      </w:hyperlink>
      <w:r>
        <w:rPr/>
        <w:t xml:space="preserve"> </w:t>
      </w:r>
      <w:hyperlink w:anchor="Lbl27514">
        <w:r>
          <w:rPr>
            <w:rStyle w:val="style17"/>
          </w:rPr>
          <w:t>14</w:t>
        </w:r>
      </w:hyperlink>
      <w:r>
        <w:rPr/>
        <w:t xml:space="preserve"> или </w:t>
      </w:r>
      <w:hyperlink w:anchor="Lbl27515">
        <w:r>
          <w:rPr>
            <w:rStyle w:val="style17"/>
          </w:rPr>
          <w:t>15 части 5 статьи 27</w:t>
        </w:r>
      </w:hyperlink>
      <w:r>
        <w:rP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pPr>
        <w:pStyle w:val="style22"/>
      </w:pPr>
      <w:bookmarkStart w:id="813" w:name="Lbl6552"/>
      <w:bookmarkEnd w:id="813"/>
      <w:r>
        <w:rPr>
          <w:rStyle w:val="style18"/>
        </w:rPr>
        <w:t>2)</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законом,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pPr>
        <w:pStyle w:val="style22"/>
      </w:pPr>
      <w:bookmarkStart w:id="814" w:name="Lbl6553"/>
      <w:bookmarkEnd w:id="814"/>
      <w:r>
        <w:rPr>
          <w:rStyle w:val="style18"/>
        </w:rPr>
        <w:t>3)</w:t>
      </w:r>
      <w:r>
        <w:rPr/>
        <w:t xml:space="preserve"> неоднократного использования кандидатом преимуществ своего должностного или служебного положения;</w:t>
      </w:r>
    </w:p>
    <w:p>
      <w:pPr>
        <w:pStyle w:val="style22"/>
      </w:pPr>
      <w:bookmarkStart w:id="815" w:name="Lbl6554"/>
      <w:bookmarkEnd w:id="815"/>
      <w:r>
        <w:rPr>
          <w:rStyle w:val="style18"/>
        </w:rPr>
        <w:t>4)</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pPr>
      <w:bookmarkStart w:id="816" w:name="Lbl6555"/>
      <w:bookmarkEnd w:id="816"/>
      <w:r>
        <w:rPr>
          <w:rStyle w:val="style18"/>
        </w:rPr>
        <w:t>5)</w:t>
      </w:r>
      <w:r>
        <w:rPr/>
        <w:t xml:space="preserve"> несоблюдения кандидатом ограничений, предусмотренных </w:t>
      </w:r>
      <w:hyperlink w:anchor="Lbl441">
        <w:r>
          <w:rPr>
            <w:rStyle w:val="style17"/>
          </w:rPr>
          <w:t>частью 1</w:t>
        </w:r>
      </w:hyperlink>
      <w:r>
        <w:rPr/>
        <w:t xml:space="preserve"> или </w:t>
      </w:r>
      <w:hyperlink w:anchor="Lbl442">
        <w:r>
          <w:rPr>
            <w:rStyle w:val="style17"/>
          </w:rPr>
          <w:t>2 статьи 44</w:t>
        </w:r>
      </w:hyperlink>
      <w:r>
        <w:rPr/>
        <w:t xml:space="preserve"> настоящего областного закона;</w:t>
      </w:r>
    </w:p>
    <w:p>
      <w:pPr>
        <w:pStyle w:val="style22"/>
      </w:pPr>
      <w:bookmarkStart w:id="817" w:name="Lbl6556"/>
      <w:bookmarkEnd w:id="817"/>
      <w:r>
        <w:rPr>
          <w:rStyle w:val="style18"/>
        </w:rPr>
        <w:t>6)</w:t>
      </w:r>
      <w:r>
        <w:rPr/>
        <w:t xml:space="preserve"> неоднократного несоблюдения кандидатом ограничений, предусмотренных </w:t>
      </w:r>
      <w:hyperlink w:anchor="Lbl448">
        <w:r>
          <w:rPr>
            <w:rStyle w:val="style17"/>
          </w:rPr>
          <w:t>частью 8 статьи 44</w:t>
        </w:r>
      </w:hyperlink>
      <w:r>
        <w:rPr/>
        <w:t xml:space="preserve"> настоящего областного закона;</w:t>
      </w:r>
    </w:p>
    <w:p>
      <w:pPr>
        <w:pStyle w:val="style39"/>
      </w:pPr>
      <w:bookmarkStart w:id="818" w:name="Lbl6557"/>
      <w:bookmarkEnd w:id="818"/>
      <w:r>
        <w:rPr/>
        <w:t>Законом Новгородской области от 15 августа 2011 г. № 1033-ОЗ в пункт 7 части 5 статьи 65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7)</w:t>
      </w:r>
      <w:r>
        <w:rPr/>
        <w:t xml:space="preserve"> установления в отношении кандидата факта, свидетельствующего о том, что в течение периода, указанного в </w:t>
      </w:r>
      <w:hyperlink w:anchor="Lbl484">
        <w:r>
          <w:rPr>
            <w:rStyle w:val="style17"/>
          </w:rPr>
          <w:t>пункте 4 части 8 статьи 4</w:t>
        </w:r>
      </w:hyperlink>
      <w:r>
        <w:rP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pPr>
      <w:bookmarkStart w:id="819" w:name="Lbl6558"/>
      <w:bookmarkEnd w:id="819"/>
      <w:r>
        <w:rPr>
          <w:rStyle w:val="style18"/>
        </w:rPr>
        <w:t>8)</w:t>
      </w:r>
      <w:r>
        <w:rPr/>
        <w:t xml:space="preserve"> установления факта сокрытия кандидатом сведений о своей судимости.</w:t>
      </w:r>
    </w:p>
    <w:p>
      <w:pPr>
        <w:pStyle w:val="style22"/>
      </w:pPr>
      <w:bookmarkStart w:id="820" w:name="Lbl656"/>
      <w:bookmarkEnd w:id="820"/>
      <w:r>
        <w:rPr>
          <w:rStyle w:val="style18"/>
        </w:rPr>
        <w:t>6.</w:t>
      </w:r>
      <w:r>
        <w:rPr/>
        <w:t xml:space="preserve"> В случае несоблюдения кандидатом ограничений, предусмотренных </w:t>
      </w:r>
      <w:hyperlink w:anchor="Lbl441">
        <w:r>
          <w:rPr>
            <w:rStyle w:val="style17"/>
          </w:rPr>
          <w:t>частью 1 статьи 44</w:t>
        </w:r>
      </w:hyperlink>
      <w:r>
        <w:rPr/>
        <w:t xml:space="preserve"> настоящего областного закона, либо совершения гражданином до приобретения им статуса кандидата деяний, предусмотренных </w:t>
      </w:r>
      <w:hyperlink w:anchor="Lbl6557">
        <w:r>
          <w:rPr>
            <w:rStyle w:val="style17"/>
          </w:rPr>
          <w:t>пунктом 7 части 5</w:t>
        </w:r>
      </w:hyperlink>
      <w:r>
        <w:rPr/>
        <w:t xml:space="preserve"> настоящей статьи, и в случаях, предусмотренных </w:t>
      </w:r>
      <w:hyperlink w:anchor="Lbl6552">
        <w:r>
          <w:rPr>
            <w:rStyle w:val="style17"/>
          </w:rPr>
          <w:t>пунктами 2,</w:t>
        </w:r>
      </w:hyperlink>
      <w:r>
        <w:rPr/>
        <w:t xml:space="preserve"> </w:t>
      </w:r>
      <w:hyperlink w:anchor="Lbl6553">
        <w:r>
          <w:rPr>
            <w:rStyle w:val="style17"/>
          </w:rPr>
          <w:t>3,</w:t>
        </w:r>
      </w:hyperlink>
      <w:r>
        <w:rPr/>
        <w:t xml:space="preserve"> </w:t>
      </w:r>
      <w:hyperlink w:anchor="Lbl6554">
        <w:r>
          <w:rPr>
            <w:rStyle w:val="style17"/>
          </w:rPr>
          <w:t>4</w:t>
        </w:r>
      </w:hyperlink>
      <w:r>
        <w:rPr/>
        <w:t xml:space="preserve"> и </w:t>
      </w:r>
      <w:hyperlink w:anchor="Lbl6558">
        <w:r>
          <w:rPr>
            <w:rStyle w:val="style17"/>
          </w:rPr>
          <w:t>8 части 5</w:t>
        </w:r>
      </w:hyperlink>
      <w:r>
        <w:rPr/>
        <w:t xml:space="preserve"> настоящей статьи, регистрация кандидата может быть отменена судом по заявлению прокурора.</w:t>
      </w:r>
    </w:p>
    <w:p>
      <w:pPr>
        <w:pStyle w:val="style44"/>
      </w:pPr>
      <w:bookmarkStart w:id="821" w:name="Lbl66"/>
      <w:bookmarkEnd w:id="821"/>
      <w:r>
        <w:rPr>
          <w:rStyle w:val="style18"/>
        </w:rPr>
        <w:t>Статья 66.</w:t>
      </w:r>
      <w:r>
        <w:rPr/>
        <w:t xml:space="preserve"> Отмена решения об итогах голосования, о результатах выборов Главы муниципального образования</w:t>
      </w:r>
    </w:p>
    <w:p>
      <w:pPr>
        <w:pStyle w:val="style22"/>
      </w:pPr>
      <w:bookmarkStart w:id="822" w:name="Lbl661"/>
      <w:bookmarkEnd w:id="822"/>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областного закона, избирательная комиссия муниципального образования до определения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 В случае признания итогов голосования недействительными данные соответствующего протокола участковой избирательной комиссии об итогах голосования не включаются в данные протокола избирательной комиссии муниципального образования о результатах выборов.</w:t>
      </w:r>
    </w:p>
    <w:p>
      <w:pPr>
        <w:pStyle w:val="style22"/>
      </w:pPr>
      <w:bookmarkStart w:id="823" w:name="Lbl662"/>
      <w:bookmarkEnd w:id="823"/>
      <w:r>
        <w:rPr>
          <w:rStyle w:val="style18"/>
        </w:rPr>
        <w:t>2.</w:t>
      </w:r>
      <w:r>
        <w:rPr/>
        <w:t xml:space="preserve">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pPr>
      <w:bookmarkStart w:id="824" w:name="Lbl663"/>
      <w:bookmarkEnd w:id="824"/>
      <w:r>
        <w:rPr>
          <w:rStyle w:val="style18"/>
        </w:rPr>
        <w:t>3.</w:t>
      </w:r>
      <w:r>
        <w:rPr/>
        <w:t xml:space="preserve">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областного закона.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pPr>
      <w:bookmarkStart w:id="825" w:name="Lbl664"/>
      <w:bookmarkEnd w:id="825"/>
      <w:r>
        <w:rPr>
          <w:rStyle w:val="style18"/>
        </w:rPr>
        <w:t>4.</w:t>
      </w:r>
      <w:r>
        <w:rPr/>
        <w:t xml:space="preserve"> Основанием для отмены судом решения избирательной комиссии муниципального образования о результатах выборов Главы муниципального образования после определения результатов выборов являются следующие установленные судом обстоятельства:</w:t>
      </w:r>
    </w:p>
    <w:p>
      <w:pPr>
        <w:pStyle w:val="style22"/>
      </w:pPr>
      <w:bookmarkStart w:id="826" w:name="Lbl6641"/>
      <w:bookmarkEnd w:id="826"/>
      <w:r>
        <w:rPr>
          <w:rStyle w:val="style18"/>
        </w:rPr>
        <w:t>1)</w:t>
      </w:r>
      <w:r>
        <w:rPr/>
        <w:t xml:space="preserve"> кандидат,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законом;</w:t>
      </w:r>
    </w:p>
    <w:p>
      <w:pPr>
        <w:pStyle w:val="style22"/>
      </w:pPr>
      <w:bookmarkStart w:id="827" w:name="Lbl6642"/>
      <w:bookmarkEnd w:id="827"/>
      <w:r>
        <w:rPr>
          <w:rStyle w:val="style18"/>
        </w:rPr>
        <w:t>2)</w:t>
      </w:r>
      <w:r>
        <w:rPr/>
        <w:t xml:space="preserve"> кандидат, признанный избранным, осуществил подкуп избирателей, и указанное нарушение не позволяет выявить действительную волю избирателей;</w:t>
      </w:r>
    </w:p>
    <w:p>
      <w:pPr>
        <w:pStyle w:val="style22"/>
      </w:pPr>
      <w:bookmarkStart w:id="828" w:name="Lbl6643"/>
      <w:bookmarkEnd w:id="828"/>
      <w:r>
        <w:rPr>
          <w:rStyle w:val="style18"/>
        </w:rPr>
        <w:t>3)</w:t>
      </w:r>
      <w:r>
        <w:rPr/>
        <w:t xml:space="preserve"> кандидат, признанный избранным, при проведении агитации вышел за рамки ограничений, предусмотренных </w:t>
      </w:r>
      <w:hyperlink w:anchor="Lbl441">
        <w:r>
          <w:rPr>
            <w:rStyle w:val="style17"/>
          </w:rPr>
          <w:t>частью 1 статьи 44</w:t>
        </w:r>
      </w:hyperlink>
      <w:r>
        <w:rPr/>
        <w:t xml:space="preserve"> настоящего областного закона, и указанное нарушение не позволяет выявить действительную волю избирателей;</w:t>
      </w:r>
    </w:p>
    <w:p>
      <w:pPr>
        <w:pStyle w:val="style22"/>
      </w:pPr>
      <w:bookmarkStart w:id="829" w:name="Lbl6644"/>
      <w:bookmarkEnd w:id="829"/>
      <w:r>
        <w:rPr>
          <w:rStyle w:val="style18"/>
        </w:rPr>
        <w:t>4)</w:t>
      </w:r>
      <w:r>
        <w:rPr/>
        <w:t xml:space="preserve">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pPr>
        <w:pStyle w:val="style22"/>
      </w:pPr>
      <w:bookmarkStart w:id="830" w:name="Lbl665"/>
      <w:bookmarkEnd w:id="830"/>
      <w:r>
        <w:rPr>
          <w:rStyle w:val="style18"/>
        </w:rPr>
        <w:t>5.</w:t>
      </w:r>
      <w:r>
        <w:rPr/>
        <w:t xml:space="preserve"> Суд соответствующего уровня может отменить решение избирательной комиссии об итогах голосования на избирательном участке, о результатах выборов в муниципальном образовании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pPr>
        <w:pStyle w:val="style22"/>
      </w:pPr>
      <w:bookmarkStart w:id="831" w:name="Lbl666"/>
      <w:bookmarkEnd w:id="831"/>
      <w:r>
        <w:rPr>
          <w:rStyle w:val="style18"/>
        </w:rPr>
        <w:t>6.</w:t>
      </w:r>
      <w:r>
        <w:rP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pPr>
        <w:pStyle w:val="style22"/>
      </w:pPr>
      <w:bookmarkStart w:id="832" w:name="Lbl667"/>
      <w:bookmarkEnd w:id="832"/>
      <w:r>
        <w:rPr>
          <w:rStyle w:val="style18"/>
        </w:rPr>
        <w:t>7.</w:t>
      </w:r>
      <w:r>
        <w:rPr/>
        <w:t xml:space="preserve"> Отмена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Главы муниципального образования недействительными.</w:t>
      </w:r>
    </w:p>
    <w:p>
      <w:pPr>
        <w:pStyle w:val="style22"/>
      </w:pPr>
      <w:bookmarkStart w:id="833" w:name="Lbl668"/>
      <w:bookmarkEnd w:id="833"/>
      <w:r>
        <w:rPr>
          <w:rStyle w:val="style18"/>
        </w:rPr>
        <w:t>8.</w:t>
      </w:r>
      <w:r>
        <w:rPr/>
        <w:t xml:space="preserve">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 результатах выборов эта избирательная комиссия обязана составить новый протокол о результатах выборов с отметкой: «Повторный».</w:t>
      </w:r>
    </w:p>
    <w:p>
      <w:pPr>
        <w:pStyle w:val="style22"/>
      </w:pPr>
      <w:bookmarkStart w:id="834" w:name="Lbl669"/>
      <w:bookmarkEnd w:id="834"/>
      <w:r>
        <w:rPr>
          <w:rStyle w:val="style18"/>
        </w:rPr>
        <w:t>9.</w:t>
      </w:r>
      <w:r>
        <w:rPr/>
        <w:t xml:space="preserve">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избирательной комиссией муниципального образования протокола о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pPr>
        <w:pStyle w:val="style44"/>
      </w:pPr>
      <w:bookmarkStart w:id="835" w:name="Lbl67"/>
      <w:bookmarkEnd w:id="835"/>
      <w:r>
        <w:rPr>
          <w:rStyle w:val="style18"/>
        </w:rPr>
        <w:t>Статья 67.</w:t>
      </w:r>
      <w:r>
        <w:rPr/>
        <w:t xml:space="preserve"> Сроки подачи и рассмотрения жалоб и заявлений</w:t>
      </w:r>
    </w:p>
    <w:p>
      <w:pPr>
        <w:pStyle w:val="style22"/>
      </w:pPr>
      <w:bookmarkStart w:id="836" w:name="Lbl671"/>
      <w:bookmarkEnd w:id="836"/>
      <w:r>
        <w:rPr>
          <w:rStyle w:val="style18"/>
        </w:rPr>
        <w:t>1.</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Федерации.</w:t>
      </w:r>
    </w:p>
    <w:p>
      <w:pPr>
        <w:pStyle w:val="style22"/>
      </w:pPr>
      <w:bookmarkStart w:id="837" w:name="Lbl672"/>
      <w:bookmarkEnd w:id="837"/>
      <w:r>
        <w:rPr>
          <w:rStyle w:val="style18"/>
        </w:rPr>
        <w:t>2.</w:t>
      </w:r>
      <w:r>
        <w:rPr/>
        <w:t xml:space="preserve"> Жалоба на решение избирательной комиссии муниципального образования о регистрации, об отказе в регистрации кандидата может быть подана в течение десяти дней со дня принятия обжалуемого решения. Указанный срок восстановлению не подлежит.</w:t>
      </w:r>
    </w:p>
    <w:p>
      <w:pPr>
        <w:pStyle w:val="style22"/>
      </w:pPr>
      <w:bookmarkStart w:id="838" w:name="Lbl673"/>
      <w:bookmarkEnd w:id="838"/>
      <w:r>
        <w:rPr>
          <w:rStyle w:val="style18"/>
        </w:rPr>
        <w:t>3.</w:t>
      </w:r>
      <w:r>
        <w:rPr/>
        <w:t xml:space="preserve"> После официального опубликования результатов выборов Главы муниципального образования жалоба на нарушение избирательных прав граждан, имевшее место в период избирательной кампании, может быть подана в суд в течение одного года со дня опубликования результатов выборов.</w:t>
      </w:r>
    </w:p>
    <w:p>
      <w:pPr>
        <w:pStyle w:val="style22"/>
      </w:pPr>
      <w:bookmarkStart w:id="839" w:name="Lbl674"/>
      <w:bookmarkEnd w:id="839"/>
      <w:r>
        <w:rPr>
          <w:rStyle w:val="style18"/>
        </w:rPr>
        <w:t>4.</w:t>
      </w:r>
      <w:r>
        <w:rP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pPr>
        <w:pStyle w:val="style22"/>
      </w:pPr>
      <w:bookmarkStart w:id="840" w:name="Lbl675"/>
      <w:bookmarkEnd w:id="840"/>
      <w:r>
        <w:rPr>
          <w:rStyle w:val="style18"/>
        </w:rPr>
        <w:t>5.</w:t>
      </w:r>
      <w:r>
        <w:rPr/>
        <w:t xml:space="preserve"> Заявление об отмене регистрации кандидата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pPr>
        <w:pStyle w:val="style44"/>
      </w:pPr>
      <w:bookmarkStart w:id="841" w:name="Lbl68"/>
      <w:bookmarkEnd w:id="841"/>
      <w:r>
        <w:rPr>
          <w:rStyle w:val="style18"/>
        </w:rPr>
        <w:t>Статья 68.</w:t>
      </w:r>
      <w:r>
        <w:rPr/>
        <w:t xml:space="preserve"> Ответственность за нарушение законодательства о выборах Главы муниципального образования</w:t>
      </w:r>
    </w:p>
    <w:p>
      <w:pPr>
        <w:pStyle w:val="style22"/>
      </w:pPr>
      <w:r>
        <w:rPr/>
        <w:t>Ответственность за нарушение законодательства о выборах Главы муниципального образования устанавливается федеральными законами.</w:t>
      </w:r>
    </w:p>
    <w:p>
      <w:pPr>
        <w:pStyle w:val="style2"/>
      </w:pPr>
      <w:bookmarkStart w:id="842" w:name="Lbl10000"/>
      <w:bookmarkEnd w:id="842"/>
      <w:r>
        <w:rPr/>
        <w:t>Глава 10. Заключительные положения</w:t>
      </w:r>
    </w:p>
    <w:p>
      <w:pPr>
        <w:pStyle w:val="style44"/>
      </w:pPr>
      <w:bookmarkStart w:id="843" w:name="Lbl69"/>
      <w:bookmarkEnd w:id="843"/>
      <w:r>
        <w:rPr>
          <w:rStyle w:val="style18"/>
        </w:rPr>
        <w:t>Статья 69.</w:t>
      </w:r>
      <w:r>
        <w:rPr/>
        <w:t xml:space="preserve"> О признании утратившими силу областных законов</w:t>
      </w:r>
    </w:p>
    <w:p>
      <w:pPr>
        <w:pStyle w:val="style22"/>
      </w:pPr>
      <w:r>
        <w:rPr/>
        <w:t>Признать утратившими силу:</w:t>
      </w:r>
    </w:p>
    <w:p>
      <w:pPr>
        <w:pStyle w:val="style22"/>
      </w:pPr>
      <w:r>
        <w:rPr/>
        <w:t>областной закон от 10.03.2006 № 645-ОЗ «О выборах Глав муниципальных образований» (газета «Новгородские ведомости» от 15.03.2006);</w:t>
      </w:r>
    </w:p>
    <w:p>
      <w:pPr>
        <w:pStyle w:val="style22"/>
      </w:pPr>
      <w:r>
        <w:rPr/>
        <w:t>областной закон от 05.10.2006 № 724-ОЗ «О внесении изменений в областной закон «О выборах Глав муниципальных образований» (газета «Новгородские ведомости» от 11.10.2006).</w:t>
      </w:r>
    </w:p>
    <w:p>
      <w:pPr>
        <w:pStyle w:val="style44"/>
      </w:pPr>
      <w:bookmarkStart w:id="844" w:name="Lbl70"/>
      <w:bookmarkEnd w:id="844"/>
      <w:r>
        <w:rPr>
          <w:rStyle w:val="style18"/>
        </w:rPr>
        <w:t>Статья 70.</w:t>
      </w:r>
      <w:r>
        <w:rPr/>
        <w:t xml:space="preserve"> Вступление настоящего областного закона в силу</w:t>
      </w:r>
    </w:p>
    <w:p>
      <w:pPr>
        <w:pStyle w:val="style22"/>
      </w:pPr>
      <w:r>
        <w:rPr/>
        <w:t>Настоящий областной закон вступает в силу через 10 дней после его официального опубликования.</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454"/>
        <w:gridCol w:w="1701"/>
      </w:tblGrid>
      <w:tr>
        <w:trPr>
          <w:cantSplit w:val="false"/>
        </w:trPr>
        <w:tc>
          <w:tcPr>
            <w:tcW w:type="dxa" w:w="3454"/>
            <w:tcBorders>
              <w:top w:val="none"/>
              <w:left w:val="none"/>
              <w:bottom w:val="none"/>
              <w:right w:val="none"/>
            </w:tcBorders>
            <w:shd w:fill="auto" w:val="clear"/>
            <w:vAlign w:val="center"/>
          </w:tcPr>
          <w:p>
            <w:pPr>
              <w:pStyle w:val="style38"/>
              <w:spacing w:after="40" w:before="0"/>
              <w:contextualSpacing w:val="false"/>
              <w:jc w:val="left"/>
            </w:pPr>
            <w:r>
              <w:rPr/>
              <w:t>Губернатор области</w:t>
            </w:r>
          </w:p>
        </w:tc>
        <w:tc>
          <w:tcPr>
            <w:tcW w:type="dxa" w:w="1701"/>
            <w:tcBorders>
              <w:top w:val="none"/>
              <w:left w:val="none"/>
              <w:bottom w:val="none"/>
              <w:right w:val="none"/>
            </w:tcBorders>
            <w:shd w:fill="auto" w:val="clear"/>
            <w:vAlign w:val="center"/>
          </w:tcPr>
          <w:p>
            <w:pPr>
              <w:pStyle w:val="style42"/>
              <w:jc w:val="right"/>
            </w:pPr>
            <w:r>
              <w:rPr/>
              <w:t>М.М. Прусак</w:t>
            </w:r>
          </w:p>
        </w:tc>
      </w:tr>
    </w:tbl>
    <w:p>
      <w:pPr>
        <w:pStyle w:val="style38"/>
      </w:pPr>
      <w:r>
        <w:rPr/>
        <w:t>Великий Новгород</w:t>
      </w:r>
    </w:p>
    <w:p>
      <w:pPr>
        <w:pStyle w:val="style38"/>
      </w:pPr>
      <w:r>
        <w:rPr/>
        <w:t>21 июня 2007 года</w:t>
      </w:r>
    </w:p>
    <w:p>
      <w:pPr>
        <w:pStyle w:val="style38"/>
      </w:pPr>
      <w:r>
        <w:rPr/>
        <w:t xml:space="preserve">№ </w:t>
      </w:r>
      <w:r>
        <w:rPr/>
        <w:t>121-ОЗ</w:t>
      </w:r>
    </w:p>
    <w:p>
      <w:pPr>
        <w:pStyle w:val="style39"/>
      </w:pPr>
      <w:bookmarkStart w:id="845" w:name="Lbl1000"/>
      <w:bookmarkEnd w:id="845"/>
      <w:r>
        <w:rPr/>
        <w:t>Законом Новгородской области от 11 июля 2012 г. № 103-ОЗ в настоящее приложение внесены изменения</w:t>
      </w:r>
    </w:p>
    <w:p>
      <w:pPr>
        <w:pStyle w:val="style39"/>
      </w:pPr>
      <w:r>
        <w:rPr/>
        <w:t>См. текст приложения в предыдущей редакции</w:t>
      </w:r>
    </w:p>
    <w:p>
      <w:pPr>
        <w:pStyle w:val="style2"/>
      </w:pPr>
      <w:r>
        <w:rPr>
          <w:rStyle w:val="style18"/>
        </w:rPr>
        <w:t>Приложение 1</w:t>
      </w:r>
    </w:p>
    <w:p>
      <w:pPr>
        <w:pStyle w:val="style42"/>
        <w:jc w:val="right"/>
      </w:pPr>
      <w:r>
        <w:rPr>
          <w:rStyle w:val="style18"/>
        </w:rPr>
        <w:t xml:space="preserve">к областному </w:t>
      </w:r>
      <w:hyperlink r:id="rId3">
        <w:r>
          <w:rPr>
            <w:rStyle w:val="style18"/>
            <w:rStyle w:val="style17"/>
          </w:rPr>
          <w:t>закону</w:t>
        </w:r>
      </w:hyperlink>
      <w:r>
        <w:rPr>
          <w:rStyle w:val="style18"/>
        </w:rPr>
        <w:t xml:space="preserve"> «О выборах </w:t>
      </w:r>
    </w:p>
    <w:p>
      <w:pPr>
        <w:pStyle w:val="style42"/>
        <w:jc w:val="right"/>
      </w:pPr>
      <w:r>
        <w:rPr>
          <w:rStyle w:val="style18"/>
        </w:rPr>
        <w:t xml:space="preserve">Главы муниципального образования </w:t>
      </w:r>
    </w:p>
    <w:p>
      <w:pPr>
        <w:pStyle w:val="style42"/>
        <w:jc w:val="right"/>
      </w:pPr>
      <w:r>
        <w:rPr>
          <w:rStyle w:val="style18"/>
        </w:rPr>
        <w:t>в Новгородской области»</w:t>
      </w:r>
    </w:p>
    <w:p>
      <w:pPr>
        <w:pStyle w:val="style22"/>
      </w:pPr>
      <w:r>
        <w:rPr/>
        <w:t>Подписной лист</w:t>
      </w:r>
    </w:p>
    <w:p>
      <w:pPr>
        <w:pStyle w:val="style43"/>
      </w:pPr>
      <w:r>
        <w:rPr/>
        <w:t>6 ноября 2009 г., 1 июля, 3 декабря 2010 г., 15 августа 2011 г., 11 июля 2012 г.</w:t>
      </w:r>
    </w:p>
    <w:p>
      <w:pPr>
        <w:pStyle w:val="style22"/>
      </w:pPr>
      <w:r>
        <w:rPr/>
        <w:t>Выборы ______________________________________________________________</w:t>
      </w:r>
    </w:p>
    <w:p>
      <w:pPr>
        <w:pStyle w:val="style22"/>
      </w:pPr>
      <w:r>
        <w:rPr/>
        <w:t>(наименование главы муниципального образования в соответствии</w:t>
      </w:r>
    </w:p>
    <w:p>
      <w:pPr>
        <w:pStyle w:val="style22"/>
      </w:pPr>
      <w:r>
        <w:rPr/>
        <w:t>с уставом муниципального образования)1</w:t>
      </w:r>
    </w:p>
    <w:p>
      <w:pPr>
        <w:pStyle w:val="style42"/>
        <w:jc w:val="center"/>
      </w:pPr>
      <w:r>
        <w:rPr/>
        <w:t>«___» __________________ года (дата голосования)</w:t>
      </w:r>
    </w:p>
    <w:p>
      <w:pPr>
        <w:pStyle w:val="style22"/>
      </w:pPr>
      <w:r>
        <w:rPr/>
        <w:t>Мы, нижеподписавшиеся, поддерживаем ___________________________________</w:t>
      </w:r>
    </w:p>
    <w:p>
      <w:pPr>
        <w:pStyle w:val="style22"/>
      </w:pPr>
      <w:r>
        <w:rPr/>
        <w:t>____________________________________________________________________</w:t>
      </w:r>
    </w:p>
    <w:p>
      <w:pPr>
        <w:pStyle w:val="style42"/>
        <w:jc w:val="center"/>
      </w:pPr>
      <w:r>
        <w:rPr/>
        <w:t>(самовыдвижение или выдвижение от избирательного объединения с указанием наименования избирательного объединения)</w:t>
      </w:r>
    </w:p>
    <w:p>
      <w:pPr>
        <w:pStyle w:val="style22"/>
      </w:pPr>
      <w:r>
        <w:rPr/>
        <w:t>кандидата на должность Главы</w:t>
      </w:r>
    </w:p>
    <w:p>
      <w:pPr>
        <w:pStyle w:val="style22"/>
      </w:pPr>
      <w:r>
        <w:rPr/>
        <w:t>____________________________________________________________________</w:t>
      </w:r>
    </w:p>
    <w:p>
      <w:pPr>
        <w:pStyle w:val="style42"/>
        <w:jc w:val="center"/>
      </w:pPr>
      <w:r>
        <w:rPr/>
        <w:t>(наименование главы муниципального образования в соответствии с уставом муниципального образования)</w:t>
      </w:r>
    </w:p>
    <w:p>
      <w:pPr>
        <w:pStyle w:val="style22"/>
      </w:pPr>
      <w:r>
        <w:rPr/>
        <w:t>гражданина ______________________________</w:t>
      </w:r>
    </w:p>
    <w:p>
      <w:pPr>
        <w:pStyle w:val="style22"/>
      </w:pPr>
      <w:r>
        <w:rPr/>
        <w:t>(гражданство)</w:t>
      </w:r>
    </w:p>
    <w:p>
      <w:pPr>
        <w:pStyle w:val="style22"/>
      </w:pPr>
      <w:r>
        <w:rPr/>
        <w:t>____________________________________________________________________ ,</w:t>
      </w:r>
    </w:p>
    <w:p>
      <w:pPr>
        <w:pStyle w:val="style22"/>
      </w:pPr>
      <w:r>
        <w:rPr/>
        <w:t>(фамилия, имя, отчество)</w:t>
      </w:r>
    </w:p>
    <w:p>
      <w:pPr>
        <w:pStyle w:val="style22"/>
      </w:pPr>
      <w:r>
        <w:rPr/>
        <w:t>родившегося ______________________________________________________,</w:t>
      </w:r>
    </w:p>
    <w:p>
      <w:pPr>
        <w:pStyle w:val="style22"/>
      </w:pPr>
      <w:r>
        <w:rPr/>
        <w:t>(дата рождения)</w:t>
      </w:r>
    </w:p>
    <w:p>
      <w:pPr>
        <w:pStyle w:val="style22"/>
      </w:pPr>
      <w:r>
        <w:rPr/>
        <w:t>работающего ______________________________________________________,</w:t>
      </w:r>
    </w:p>
    <w:p>
      <w:pPr>
        <w:pStyle w:val="style22"/>
      </w:pPr>
      <w:r>
        <w:rPr/>
        <w:t>(место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22"/>
      </w:pPr>
      <w:r>
        <w:rPr/>
        <w:t>проживающего ____________________________________________________.</w:t>
      </w:r>
    </w:p>
    <w:p>
      <w:pPr>
        <w:pStyle w:val="style42"/>
        <w:jc w:val="center"/>
      </w:pPr>
      <w:r>
        <w:rPr/>
        <w:t>(наименование субъекта Российской Федерации, района, города, 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vAlign w:val="center"/>
          </w:tcPr>
          <w:p>
            <w:pPr>
              <w:pStyle w:val="style42"/>
              <w:jc w:val="center"/>
            </w:pPr>
            <w:r>
              <w:rPr/>
              <w:t xml:space="preserve">№ </w:t>
            </w:r>
            <w:r>
              <w:rPr/>
              <w:t>п/п</w:t>
            </w:r>
          </w:p>
        </w:tc>
        <w:tc>
          <w:tcPr>
            <w:tcW w:type="dxa" w:w="1321"/>
            <w:tcBorders>
              <w:top w:val="none"/>
              <w:left w:val="none"/>
              <w:bottom w:val="none"/>
              <w:right w:val="none"/>
            </w:tcBorders>
            <w:shd w:fill="auto" w:val="clear"/>
            <w:vAlign w:val="center"/>
          </w:tcPr>
          <w:p>
            <w:pPr>
              <w:pStyle w:val="style42"/>
              <w:jc w:val="center"/>
            </w:pPr>
            <w:r>
              <w:rPr/>
              <w:t xml:space="preserve">Фамилия, имя, </w:t>
              <w:br/>
              <w:t>отчество</w:t>
            </w:r>
          </w:p>
        </w:tc>
        <w:tc>
          <w:tcPr>
            <w:tcW w:type="dxa" w:w="2356"/>
            <w:tcBorders>
              <w:top w:val="none"/>
              <w:left w:val="none"/>
              <w:bottom w:val="none"/>
              <w:right w:val="none"/>
            </w:tcBorders>
            <w:shd w:fill="auto" w:val="clear"/>
            <w:vAlign w:val="center"/>
          </w:tcPr>
          <w:p>
            <w:pPr>
              <w:pStyle w:val="style42"/>
              <w:jc w:val="center"/>
            </w:pPr>
            <w:r>
              <w:rPr/>
              <w:t xml:space="preserve">Год рождения </w:t>
              <w:br/>
              <w:t>(в возрасте 18 лет — дополнительно число и месяц рождения)</w:t>
            </w:r>
          </w:p>
        </w:tc>
        <w:tc>
          <w:tcPr>
            <w:tcW w:type="dxa" w:w="1591"/>
            <w:tcBorders>
              <w:top w:val="none"/>
              <w:left w:val="none"/>
              <w:bottom w:val="none"/>
              <w:right w:val="none"/>
            </w:tcBorders>
            <w:shd w:fill="auto" w:val="clear"/>
            <w:vAlign w:val="center"/>
          </w:tcPr>
          <w:p>
            <w:pPr>
              <w:pStyle w:val="style42"/>
              <w:jc w:val="center"/>
            </w:pPr>
            <w:r>
              <w:rPr/>
              <w:t xml:space="preserve">Адрес места </w:t>
              <w:br/>
              <w:t>жительства</w:t>
            </w:r>
          </w:p>
        </w:tc>
        <w:tc>
          <w:tcPr>
            <w:tcW w:type="dxa" w:w="1651"/>
            <w:tcBorders>
              <w:top w:val="none"/>
              <w:left w:val="none"/>
              <w:bottom w:val="none"/>
              <w:right w:val="none"/>
            </w:tcBorders>
            <w:shd w:fill="auto" w:val="clear"/>
            <w:vAlign w:val="center"/>
          </w:tcPr>
          <w:p>
            <w:pPr>
              <w:pStyle w:val="style42"/>
              <w:jc w:val="center"/>
            </w:pPr>
            <w:r>
              <w:rPr/>
              <w:t>Серия и</w:t>
              <w:br/>
              <w:t>номер паспорта или документа, заменяющего паспорт гражданина</w:t>
            </w:r>
          </w:p>
        </w:tc>
        <w:tc>
          <w:tcPr>
            <w:tcW w:type="dxa" w:w="1276"/>
            <w:tcBorders>
              <w:top w:val="none"/>
              <w:left w:val="none"/>
              <w:bottom w:val="none"/>
              <w:right w:val="none"/>
            </w:tcBorders>
            <w:shd w:fill="auto" w:val="clear"/>
            <w:vAlign w:val="center"/>
          </w:tcPr>
          <w:p>
            <w:pPr>
              <w:pStyle w:val="style42"/>
              <w:jc w:val="center"/>
            </w:pPr>
            <w:r>
              <w:rPr/>
              <w:t xml:space="preserve">Дата </w:t>
              <w:br/>
              <w:t>внесения подписи</w:t>
            </w:r>
          </w:p>
        </w:tc>
        <w:tc>
          <w:tcPr>
            <w:tcW w:type="dxa" w:w="1216"/>
            <w:tcBorders>
              <w:top w:val="none"/>
              <w:left w:val="none"/>
              <w:bottom w:val="none"/>
              <w:right w:val="none"/>
            </w:tcBorders>
            <w:shd w:fill="auto" w:val="clear"/>
            <w:vAlign w:val="center"/>
          </w:tcPr>
          <w:p>
            <w:pPr>
              <w:pStyle w:val="style42"/>
              <w:jc w:val="center"/>
            </w:pPr>
            <w:r>
              <w:rPr/>
              <w:t>Подпись</w:t>
            </w:r>
          </w:p>
        </w:tc>
      </w:tr>
      <w:tr>
        <w:trPr>
          <w:cantSplit w:val="false"/>
        </w:trPr>
        <w:tc>
          <w:tcPr>
            <w:tcW w:type="dxa" w:w="676"/>
            <w:tcBorders>
              <w:top w:val="none"/>
              <w:left w:val="none"/>
              <w:bottom w:val="none"/>
              <w:right w:val="none"/>
            </w:tcBorders>
            <w:shd w:fill="auto" w:val="clear"/>
            <w:vAlign w:val="center"/>
          </w:tcPr>
          <w:p>
            <w:pPr>
              <w:pStyle w:val="style42"/>
              <w:jc w:val="center"/>
            </w:pPr>
            <w:r>
              <w:rPr/>
              <w:t>1</w:t>
            </w:r>
          </w:p>
        </w:tc>
        <w:tc>
          <w:tcPr>
            <w:tcW w:type="dxa" w:w="1321"/>
            <w:tcBorders>
              <w:top w:val="none"/>
              <w:left w:val="none"/>
              <w:bottom w:val="none"/>
              <w:right w:val="none"/>
            </w:tcBorders>
            <w:shd w:fill="auto" w:val="clear"/>
            <w:vAlign w:val="center"/>
          </w:tcPr>
          <w:p>
            <w:pPr>
              <w:pStyle w:val="style28"/>
            </w:pPr>
            <w:r>
              <w:rPr/>
              <w:br/>
              <w:t> </w:t>
            </w:r>
          </w:p>
        </w:tc>
        <w:tc>
          <w:tcPr>
            <w:tcW w:type="dxa" w:w="2356"/>
            <w:tcBorders>
              <w:top w:val="none"/>
              <w:left w:val="none"/>
              <w:bottom w:val="none"/>
              <w:right w:val="none"/>
            </w:tcBorders>
            <w:shd w:fill="auto" w:val="clear"/>
            <w:vAlign w:val="center"/>
          </w:tcPr>
          <w:p>
            <w:pPr>
              <w:pStyle w:val="style28"/>
            </w:pPr>
            <w:r>
              <w:rPr/>
              <w:br/>
              <w:t> </w:t>
            </w:r>
          </w:p>
        </w:tc>
        <w:tc>
          <w:tcPr>
            <w:tcW w:type="dxa" w:w="1591"/>
            <w:tcBorders>
              <w:top w:val="none"/>
              <w:left w:val="none"/>
              <w:bottom w:val="none"/>
              <w:right w:val="none"/>
            </w:tcBorders>
            <w:shd w:fill="auto" w:val="clear"/>
            <w:vAlign w:val="center"/>
          </w:tcPr>
          <w:p>
            <w:pPr>
              <w:pStyle w:val="style28"/>
            </w:pPr>
            <w:r>
              <w:rPr/>
              <w:br/>
              <w:t> </w:t>
            </w:r>
          </w:p>
        </w:tc>
        <w:tc>
          <w:tcPr>
            <w:tcW w:type="dxa" w:w="1651"/>
            <w:tcBorders>
              <w:top w:val="none"/>
              <w:left w:val="none"/>
              <w:bottom w:val="none"/>
              <w:right w:val="none"/>
            </w:tcBorders>
            <w:shd w:fill="auto" w:val="clear"/>
            <w:vAlign w:val="center"/>
          </w:tcPr>
          <w:p>
            <w:pPr>
              <w:pStyle w:val="style28"/>
            </w:pPr>
            <w:r>
              <w:rPr/>
              <w:br/>
              <w:t> </w:t>
            </w:r>
          </w:p>
        </w:tc>
        <w:tc>
          <w:tcPr>
            <w:tcW w:type="dxa" w:w="1276"/>
            <w:tcBorders>
              <w:top w:val="none"/>
              <w:left w:val="none"/>
              <w:bottom w:val="none"/>
              <w:right w:val="none"/>
            </w:tcBorders>
            <w:shd w:fill="auto" w:val="clear"/>
            <w:vAlign w:val="center"/>
          </w:tcPr>
          <w:p>
            <w:pPr>
              <w:pStyle w:val="style28"/>
            </w:pPr>
            <w:r>
              <w:rPr/>
              <w:br/>
              <w:t> </w:t>
            </w:r>
          </w:p>
        </w:tc>
        <w:tc>
          <w:tcPr>
            <w:tcW w:type="dxa" w:w="1216"/>
            <w:tcBorders>
              <w:top w:val="none"/>
              <w:left w:val="none"/>
              <w:bottom w:val="none"/>
              <w:right w:val="none"/>
            </w:tcBorders>
            <w:shd w:fill="auto" w:val="clear"/>
            <w:vAlign w:val="center"/>
          </w:tcPr>
          <w:p>
            <w:pPr>
              <w:pStyle w:val="style28"/>
            </w:pPr>
            <w:r>
              <w:rPr/>
              <w:br/>
              <w:t> </w:t>
            </w:r>
          </w:p>
        </w:tc>
      </w:tr>
      <w:tr>
        <w:trPr>
          <w:cantSplit w:val="false"/>
        </w:trPr>
        <w:tc>
          <w:tcPr>
            <w:tcW w:type="dxa" w:w="676"/>
            <w:tcBorders>
              <w:top w:val="none"/>
              <w:left w:val="none"/>
              <w:bottom w:val="none"/>
              <w:right w:val="none"/>
            </w:tcBorders>
            <w:shd w:fill="auto" w:val="clear"/>
            <w:vAlign w:val="center"/>
          </w:tcPr>
          <w:p>
            <w:pPr>
              <w:pStyle w:val="style42"/>
              <w:jc w:val="center"/>
            </w:pPr>
            <w:r>
              <w:rPr/>
              <w:t>2</w:t>
            </w:r>
          </w:p>
        </w:tc>
        <w:tc>
          <w:tcPr>
            <w:tcW w:type="dxa" w:w="1321"/>
            <w:tcBorders>
              <w:top w:val="none"/>
              <w:left w:val="none"/>
              <w:bottom w:val="none"/>
              <w:right w:val="none"/>
            </w:tcBorders>
            <w:shd w:fill="auto" w:val="clear"/>
            <w:vAlign w:val="center"/>
          </w:tcPr>
          <w:p>
            <w:pPr>
              <w:pStyle w:val="style28"/>
            </w:pPr>
            <w:r>
              <w:rPr/>
              <w:br/>
              <w:t> </w:t>
            </w:r>
          </w:p>
        </w:tc>
        <w:tc>
          <w:tcPr>
            <w:tcW w:type="dxa" w:w="2356"/>
            <w:tcBorders>
              <w:top w:val="none"/>
              <w:left w:val="none"/>
              <w:bottom w:val="none"/>
              <w:right w:val="none"/>
            </w:tcBorders>
            <w:shd w:fill="auto" w:val="clear"/>
            <w:vAlign w:val="center"/>
          </w:tcPr>
          <w:p>
            <w:pPr>
              <w:pStyle w:val="style28"/>
            </w:pPr>
            <w:r>
              <w:rPr/>
              <w:br/>
              <w:t> </w:t>
            </w:r>
          </w:p>
        </w:tc>
        <w:tc>
          <w:tcPr>
            <w:tcW w:type="dxa" w:w="1591"/>
            <w:tcBorders>
              <w:top w:val="none"/>
              <w:left w:val="none"/>
              <w:bottom w:val="none"/>
              <w:right w:val="none"/>
            </w:tcBorders>
            <w:shd w:fill="auto" w:val="clear"/>
            <w:vAlign w:val="center"/>
          </w:tcPr>
          <w:p>
            <w:pPr>
              <w:pStyle w:val="style28"/>
            </w:pPr>
            <w:r>
              <w:rPr/>
              <w:br/>
              <w:t> </w:t>
            </w:r>
          </w:p>
        </w:tc>
        <w:tc>
          <w:tcPr>
            <w:tcW w:type="dxa" w:w="1651"/>
            <w:tcBorders>
              <w:top w:val="none"/>
              <w:left w:val="none"/>
              <w:bottom w:val="none"/>
              <w:right w:val="none"/>
            </w:tcBorders>
            <w:shd w:fill="auto" w:val="clear"/>
            <w:vAlign w:val="center"/>
          </w:tcPr>
          <w:p>
            <w:pPr>
              <w:pStyle w:val="style28"/>
            </w:pPr>
            <w:r>
              <w:rPr/>
              <w:br/>
              <w:t> </w:t>
            </w:r>
          </w:p>
        </w:tc>
        <w:tc>
          <w:tcPr>
            <w:tcW w:type="dxa" w:w="1276"/>
            <w:tcBorders>
              <w:top w:val="none"/>
              <w:left w:val="none"/>
              <w:bottom w:val="none"/>
              <w:right w:val="none"/>
            </w:tcBorders>
            <w:shd w:fill="auto" w:val="clear"/>
            <w:vAlign w:val="center"/>
          </w:tcPr>
          <w:p>
            <w:pPr>
              <w:pStyle w:val="style28"/>
            </w:pPr>
            <w:r>
              <w:rPr/>
              <w:br/>
              <w:t> </w:t>
            </w:r>
          </w:p>
        </w:tc>
        <w:tc>
          <w:tcPr>
            <w:tcW w:type="dxa" w:w="1216"/>
            <w:tcBorders>
              <w:top w:val="none"/>
              <w:left w:val="none"/>
              <w:bottom w:val="none"/>
              <w:right w:val="none"/>
            </w:tcBorders>
            <w:shd w:fill="auto" w:val="clear"/>
            <w:vAlign w:val="center"/>
          </w:tcPr>
          <w:p>
            <w:pPr>
              <w:pStyle w:val="style28"/>
            </w:pPr>
            <w:r>
              <w:rPr/>
              <w:br/>
              <w:t> </w:t>
            </w:r>
          </w:p>
        </w:tc>
      </w:tr>
      <w:tr>
        <w:trPr>
          <w:cantSplit w:val="false"/>
        </w:trPr>
        <w:tc>
          <w:tcPr>
            <w:tcW w:type="dxa" w:w="676"/>
            <w:tcBorders>
              <w:top w:val="none"/>
              <w:left w:val="none"/>
              <w:bottom w:val="none"/>
              <w:right w:val="none"/>
            </w:tcBorders>
            <w:shd w:fill="auto" w:val="clear"/>
            <w:vAlign w:val="center"/>
          </w:tcPr>
          <w:p>
            <w:pPr>
              <w:pStyle w:val="style42"/>
              <w:jc w:val="center"/>
            </w:pPr>
            <w:r>
              <w:rPr/>
              <w:t>3</w:t>
            </w:r>
          </w:p>
        </w:tc>
        <w:tc>
          <w:tcPr>
            <w:tcW w:type="dxa" w:w="1321"/>
            <w:tcBorders>
              <w:top w:val="none"/>
              <w:left w:val="none"/>
              <w:bottom w:val="none"/>
              <w:right w:val="none"/>
            </w:tcBorders>
            <w:shd w:fill="auto" w:val="clear"/>
            <w:vAlign w:val="center"/>
          </w:tcPr>
          <w:p>
            <w:pPr>
              <w:pStyle w:val="style28"/>
            </w:pPr>
            <w:r>
              <w:rPr/>
              <w:br/>
              <w:t> </w:t>
            </w:r>
          </w:p>
        </w:tc>
        <w:tc>
          <w:tcPr>
            <w:tcW w:type="dxa" w:w="2356"/>
            <w:tcBorders>
              <w:top w:val="none"/>
              <w:left w:val="none"/>
              <w:bottom w:val="none"/>
              <w:right w:val="none"/>
            </w:tcBorders>
            <w:shd w:fill="auto" w:val="clear"/>
            <w:vAlign w:val="center"/>
          </w:tcPr>
          <w:p>
            <w:pPr>
              <w:pStyle w:val="style28"/>
            </w:pPr>
            <w:r>
              <w:rPr/>
              <w:br/>
              <w:t> </w:t>
            </w:r>
          </w:p>
        </w:tc>
        <w:tc>
          <w:tcPr>
            <w:tcW w:type="dxa" w:w="1591"/>
            <w:tcBorders>
              <w:top w:val="none"/>
              <w:left w:val="none"/>
              <w:bottom w:val="none"/>
              <w:right w:val="none"/>
            </w:tcBorders>
            <w:shd w:fill="auto" w:val="clear"/>
            <w:vAlign w:val="center"/>
          </w:tcPr>
          <w:p>
            <w:pPr>
              <w:pStyle w:val="style28"/>
            </w:pPr>
            <w:r>
              <w:rPr/>
              <w:br/>
              <w:t> </w:t>
            </w:r>
          </w:p>
        </w:tc>
        <w:tc>
          <w:tcPr>
            <w:tcW w:type="dxa" w:w="1651"/>
            <w:tcBorders>
              <w:top w:val="none"/>
              <w:left w:val="none"/>
              <w:bottom w:val="none"/>
              <w:right w:val="none"/>
            </w:tcBorders>
            <w:shd w:fill="auto" w:val="clear"/>
            <w:vAlign w:val="center"/>
          </w:tcPr>
          <w:p>
            <w:pPr>
              <w:pStyle w:val="style28"/>
            </w:pPr>
            <w:r>
              <w:rPr/>
              <w:br/>
              <w:t> </w:t>
            </w:r>
          </w:p>
        </w:tc>
        <w:tc>
          <w:tcPr>
            <w:tcW w:type="dxa" w:w="1276"/>
            <w:tcBorders>
              <w:top w:val="none"/>
              <w:left w:val="none"/>
              <w:bottom w:val="none"/>
              <w:right w:val="none"/>
            </w:tcBorders>
            <w:shd w:fill="auto" w:val="clear"/>
            <w:vAlign w:val="center"/>
          </w:tcPr>
          <w:p>
            <w:pPr>
              <w:pStyle w:val="style28"/>
            </w:pPr>
            <w:r>
              <w:rPr/>
              <w:br/>
              <w:t> </w:t>
            </w:r>
          </w:p>
        </w:tc>
        <w:tc>
          <w:tcPr>
            <w:tcW w:type="dxa" w:w="1216"/>
            <w:tcBorders>
              <w:top w:val="none"/>
              <w:left w:val="none"/>
              <w:bottom w:val="none"/>
              <w:right w:val="none"/>
            </w:tcBorders>
            <w:shd w:fill="auto" w:val="clear"/>
            <w:vAlign w:val="center"/>
          </w:tcPr>
          <w:p>
            <w:pPr>
              <w:pStyle w:val="style28"/>
            </w:pPr>
            <w:r>
              <w:rPr/>
              <w:br/>
              <w:t> </w:t>
            </w:r>
          </w:p>
        </w:tc>
      </w:tr>
      <w:tr>
        <w:trPr>
          <w:cantSplit w:val="false"/>
        </w:trPr>
        <w:tc>
          <w:tcPr>
            <w:tcW w:type="dxa" w:w="676"/>
            <w:tcBorders>
              <w:top w:val="none"/>
              <w:left w:val="none"/>
              <w:bottom w:val="none"/>
              <w:right w:val="none"/>
            </w:tcBorders>
            <w:shd w:fill="auto" w:val="clear"/>
            <w:vAlign w:val="center"/>
          </w:tcPr>
          <w:p>
            <w:pPr>
              <w:pStyle w:val="style42"/>
              <w:jc w:val="center"/>
            </w:pPr>
            <w:r>
              <w:rPr/>
              <w:t>4</w:t>
            </w:r>
          </w:p>
        </w:tc>
        <w:tc>
          <w:tcPr>
            <w:tcW w:type="dxa" w:w="1321"/>
            <w:tcBorders>
              <w:top w:val="none"/>
              <w:left w:val="none"/>
              <w:bottom w:val="none"/>
              <w:right w:val="none"/>
            </w:tcBorders>
            <w:shd w:fill="auto" w:val="clear"/>
            <w:vAlign w:val="center"/>
          </w:tcPr>
          <w:p>
            <w:pPr>
              <w:pStyle w:val="style28"/>
            </w:pPr>
            <w:r>
              <w:rPr/>
              <w:br/>
              <w:t> </w:t>
            </w:r>
          </w:p>
        </w:tc>
        <w:tc>
          <w:tcPr>
            <w:tcW w:type="dxa" w:w="2356"/>
            <w:tcBorders>
              <w:top w:val="none"/>
              <w:left w:val="none"/>
              <w:bottom w:val="none"/>
              <w:right w:val="none"/>
            </w:tcBorders>
            <w:shd w:fill="auto" w:val="clear"/>
            <w:vAlign w:val="center"/>
          </w:tcPr>
          <w:p>
            <w:pPr>
              <w:pStyle w:val="style28"/>
            </w:pPr>
            <w:r>
              <w:rPr/>
              <w:br/>
              <w:t> </w:t>
            </w:r>
          </w:p>
        </w:tc>
        <w:tc>
          <w:tcPr>
            <w:tcW w:type="dxa" w:w="1591"/>
            <w:tcBorders>
              <w:top w:val="none"/>
              <w:left w:val="none"/>
              <w:bottom w:val="none"/>
              <w:right w:val="none"/>
            </w:tcBorders>
            <w:shd w:fill="auto" w:val="clear"/>
            <w:vAlign w:val="center"/>
          </w:tcPr>
          <w:p>
            <w:pPr>
              <w:pStyle w:val="style28"/>
            </w:pPr>
            <w:r>
              <w:rPr/>
              <w:br/>
              <w:t> </w:t>
            </w:r>
          </w:p>
        </w:tc>
        <w:tc>
          <w:tcPr>
            <w:tcW w:type="dxa" w:w="1651"/>
            <w:tcBorders>
              <w:top w:val="none"/>
              <w:left w:val="none"/>
              <w:bottom w:val="none"/>
              <w:right w:val="none"/>
            </w:tcBorders>
            <w:shd w:fill="auto" w:val="clear"/>
            <w:vAlign w:val="center"/>
          </w:tcPr>
          <w:p>
            <w:pPr>
              <w:pStyle w:val="style28"/>
            </w:pPr>
            <w:r>
              <w:rPr/>
              <w:br/>
              <w:t> </w:t>
            </w:r>
          </w:p>
        </w:tc>
        <w:tc>
          <w:tcPr>
            <w:tcW w:type="dxa" w:w="1276"/>
            <w:tcBorders>
              <w:top w:val="none"/>
              <w:left w:val="none"/>
              <w:bottom w:val="none"/>
              <w:right w:val="none"/>
            </w:tcBorders>
            <w:shd w:fill="auto" w:val="clear"/>
            <w:vAlign w:val="center"/>
          </w:tcPr>
          <w:p>
            <w:pPr>
              <w:pStyle w:val="style28"/>
            </w:pPr>
            <w:r>
              <w:rPr/>
              <w:br/>
              <w:t> </w:t>
            </w:r>
          </w:p>
        </w:tc>
        <w:tc>
          <w:tcPr>
            <w:tcW w:type="dxa" w:w="1216"/>
            <w:tcBorders>
              <w:top w:val="none"/>
              <w:left w:val="none"/>
              <w:bottom w:val="none"/>
              <w:right w:val="none"/>
            </w:tcBorders>
            <w:shd w:fill="auto" w:val="clear"/>
            <w:vAlign w:val="center"/>
          </w:tcPr>
          <w:p>
            <w:pPr>
              <w:pStyle w:val="style28"/>
            </w:pPr>
            <w:r>
              <w:rPr/>
              <w:br/>
              <w:t> </w:t>
            </w:r>
          </w:p>
        </w:tc>
      </w:tr>
      <w:tr>
        <w:trPr>
          <w:cantSplit w:val="false"/>
        </w:trPr>
        <w:tc>
          <w:tcPr>
            <w:tcW w:type="dxa" w:w="676"/>
            <w:tcBorders>
              <w:top w:val="none"/>
              <w:left w:val="none"/>
              <w:bottom w:val="none"/>
              <w:right w:val="none"/>
            </w:tcBorders>
            <w:shd w:fill="auto" w:val="clear"/>
            <w:vAlign w:val="center"/>
          </w:tcPr>
          <w:p>
            <w:pPr>
              <w:pStyle w:val="style42"/>
              <w:jc w:val="center"/>
            </w:pPr>
            <w:r>
              <w:rPr/>
              <w:t>_</w:t>
            </w:r>
          </w:p>
        </w:tc>
        <w:tc>
          <w:tcPr>
            <w:tcW w:type="dxa" w:w="1321"/>
            <w:tcBorders>
              <w:top w:val="none"/>
              <w:left w:val="none"/>
              <w:bottom w:val="none"/>
              <w:right w:val="none"/>
            </w:tcBorders>
            <w:shd w:fill="auto" w:val="clear"/>
            <w:vAlign w:val="center"/>
          </w:tcPr>
          <w:p>
            <w:pPr>
              <w:pStyle w:val="style28"/>
            </w:pPr>
            <w:r>
              <w:rPr/>
              <w:br/>
              <w:t> </w:t>
            </w:r>
          </w:p>
        </w:tc>
        <w:tc>
          <w:tcPr>
            <w:tcW w:type="dxa" w:w="2356"/>
            <w:tcBorders>
              <w:top w:val="none"/>
              <w:left w:val="none"/>
              <w:bottom w:val="none"/>
              <w:right w:val="none"/>
            </w:tcBorders>
            <w:shd w:fill="auto" w:val="clear"/>
            <w:vAlign w:val="center"/>
          </w:tcPr>
          <w:p>
            <w:pPr>
              <w:pStyle w:val="style28"/>
            </w:pPr>
            <w:r>
              <w:rPr/>
              <w:br/>
              <w:t> </w:t>
            </w:r>
          </w:p>
        </w:tc>
        <w:tc>
          <w:tcPr>
            <w:tcW w:type="dxa" w:w="1591"/>
            <w:tcBorders>
              <w:top w:val="none"/>
              <w:left w:val="none"/>
              <w:bottom w:val="none"/>
              <w:right w:val="none"/>
            </w:tcBorders>
            <w:shd w:fill="auto" w:val="clear"/>
            <w:vAlign w:val="center"/>
          </w:tcPr>
          <w:p>
            <w:pPr>
              <w:pStyle w:val="style28"/>
            </w:pPr>
            <w:r>
              <w:rPr/>
              <w:br/>
              <w:t> </w:t>
            </w:r>
          </w:p>
        </w:tc>
        <w:tc>
          <w:tcPr>
            <w:tcW w:type="dxa" w:w="1651"/>
            <w:tcBorders>
              <w:top w:val="none"/>
              <w:left w:val="none"/>
              <w:bottom w:val="none"/>
              <w:right w:val="none"/>
            </w:tcBorders>
            <w:shd w:fill="auto" w:val="clear"/>
            <w:vAlign w:val="center"/>
          </w:tcPr>
          <w:p>
            <w:pPr>
              <w:pStyle w:val="style28"/>
            </w:pPr>
            <w:r>
              <w:rPr/>
              <w:br/>
              <w:t> </w:t>
            </w:r>
          </w:p>
        </w:tc>
        <w:tc>
          <w:tcPr>
            <w:tcW w:type="dxa" w:w="1276"/>
            <w:tcBorders>
              <w:top w:val="none"/>
              <w:left w:val="none"/>
              <w:bottom w:val="none"/>
              <w:right w:val="none"/>
            </w:tcBorders>
            <w:shd w:fill="auto" w:val="clear"/>
            <w:vAlign w:val="center"/>
          </w:tcPr>
          <w:p>
            <w:pPr>
              <w:pStyle w:val="style28"/>
            </w:pPr>
            <w:r>
              <w:rPr/>
              <w:br/>
              <w:t> </w:t>
            </w:r>
          </w:p>
        </w:tc>
        <w:tc>
          <w:tcPr>
            <w:tcW w:type="dxa" w:w="1216"/>
            <w:tcBorders>
              <w:top w:val="none"/>
              <w:left w:val="none"/>
              <w:bottom w:val="none"/>
              <w:right w:val="none"/>
            </w:tcBorders>
            <w:shd w:fill="auto" w:val="clear"/>
            <w:vAlign w:val="center"/>
          </w:tcPr>
          <w:p>
            <w:pPr>
              <w:pStyle w:val="style28"/>
            </w:pPr>
            <w:r>
              <w:rPr/>
              <w:br/>
              <w:t> </w:t>
            </w:r>
          </w:p>
        </w:tc>
      </w:tr>
    </w:tbl>
    <w:p>
      <w:pPr>
        <w:pStyle w:val="style22"/>
      </w:pPr>
      <w:r>
        <w:rPr/>
        <w:t>Подписной лист удостоверяю:</w:t>
      </w:r>
    </w:p>
    <w:p>
      <w:pPr>
        <w:pStyle w:val="style22"/>
      </w:pPr>
      <w:r>
        <w:rPr/>
        <w:t>__________________________________________________________________</w:t>
      </w:r>
    </w:p>
    <w:p>
      <w:pPr>
        <w:pStyle w:val="style42"/>
        <w:jc w:val="center"/>
      </w:pPr>
      <w:r>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pPr>
        <w:pStyle w:val="style22"/>
      </w:pPr>
      <w:r>
        <w:rPr/>
        <w:t>Кандидат</w:t>
      </w:r>
    </w:p>
    <w:p>
      <w:pPr>
        <w:pStyle w:val="style22"/>
      </w:pPr>
      <w:r>
        <w:rPr/>
        <w:t>____________________________________________________________________</w:t>
      </w:r>
    </w:p>
    <w:p>
      <w:pPr>
        <w:pStyle w:val="style42"/>
        <w:jc w:val="center"/>
      </w:pPr>
      <w:r>
        <w:rPr/>
        <w:t>(фамилия, имя, отчество, подпись и дата ее внесения)</w:t>
      </w:r>
    </w:p>
    <w:p>
      <w:pPr>
        <w:pStyle w:val="style22"/>
      </w:pPr>
      <w:r>
        <w:rPr>
          <w:rStyle w:val="style18"/>
        </w:rPr>
        <w:t>Примечание</w:t>
      </w:r>
      <w:r>
        <w:rPr/>
        <w:t>.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частью 1 статьи 20 или пунктом 1 части 11 статьи 21 областного закона «О выборах Главы муниципального образования в Новгородской области»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style22"/>
      </w:pPr>
      <w:r>
        <w:rPr/>
        <w:t>1 Текст подстрочников, а также примечание и сноска в изготовленном подписном листе могут не воспроизводиться.</w:t>
      </w:r>
    </w:p>
    <w:p>
      <w:pPr>
        <w:pStyle w:val="style39"/>
      </w:pPr>
      <w:bookmarkStart w:id="846" w:name="Lbl2000"/>
      <w:bookmarkEnd w:id="846"/>
      <w:r>
        <w:rPr/>
        <w:t>Законом Новгородской области от 3 декабря 2010 г. № 861-ОЗ в настоящее приложение внесены изменения, вступающие в силу через десять дней после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2</w:t>
      </w:r>
    </w:p>
    <w:p>
      <w:pPr>
        <w:pStyle w:val="style42"/>
        <w:jc w:val="right"/>
      </w:pPr>
      <w:r>
        <w:rPr>
          <w:rStyle w:val="style18"/>
        </w:rPr>
        <w:t xml:space="preserve">к областному </w:t>
      </w:r>
      <w:hyperlink r:id="rId4">
        <w:r>
          <w:rPr>
            <w:rStyle w:val="style18"/>
            <w:rStyle w:val="style17"/>
          </w:rPr>
          <w:t>закону</w:t>
        </w:r>
      </w:hyperlink>
      <w:r>
        <w:rPr>
          <w:rStyle w:val="style18"/>
        </w:rPr>
        <w:t xml:space="preserve"> «О выборах </w:t>
      </w:r>
    </w:p>
    <w:p>
      <w:pPr>
        <w:pStyle w:val="style42"/>
        <w:jc w:val="right"/>
      </w:pPr>
      <w:r>
        <w:rPr>
          <w:rStyle w:val="style18"/>
        </w:rPr>
        <w:t xml:space="preserve">Главы муниципального образования </w:t>
      </w:r>
    </w:p>
    <w:p>
      <w:pPr>
        <w:pStyle w:val="style42"/>
        <w:jc w:val="right"/>
      </w:pPr>
      <w:r>
        <w:rPr>
          <w:rStyle w:val="style18"/>
        </w:rPr>
        <w:t>в Новгородской области»</w:t>
      </w:r>
    </w:p>
    <w:p>
      <w:pPr>
        <w:pStyle w:val="style22"/>
      </w:pPr>
      <w:r>
        <w:rPr/>
        <w:t>Подписной лист</w:t>
      </w:r>
    </w:p>
    <w:p>
      <w:pPr>
        <w:pStyle w:val="style43"/>
      </w:pPr>
      <w:r>
        <w:rPr/>
        <w:t>6 ноября 2009 г., 1 июля, 3 декабря 2010 г.</w:t>
      </w:r>
    </w:p>
    <w:p>
      <w:pPr>
        <w:pStyle w:val="style22"/>
      </w:pPr>
      <w:r>
        <w:rPr/>
        <w:t>Утратило силу.</w:t>
      </w:r>
    </w:p>
    <w:p>
      <w:pPr>
        <w:pStyle w:val="style39"/>
      </w:pPr>
      <w:r>
        <w:rPr/>
        <w:t>См. текст приложения</w:t>
      </w:r>
    </w:p>
    <w:p>
      <w:pPr>
        <w:pStyle w:val="style36"/>
      </w:pPr>
      <w:bookmarkStart w:id="847" w:name="Lbl3000"/>
      <w:bookmarkEnd w:id="847"/>
      <w:r>
        <w:rPr/>
        <w:t>См. данную форму в редакторе Microsoft Word</w:t>
      </w:r>
    </w:p>
    <w:p>
      <w:pPr>
        <w:pStyle w:val="style39"/>
      </w:pPr>
      <w:r>
        <w:rPr/>
        <w:t>Законом Новгородской области от 11 июня 2009 г. № 550-ОЗ в настоящее приложение внесены изменения, вступающие в силу через десять дней после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3</w:t>
      </w:r>
    </w:p>
    <w:p>
      <w:pPr>
        <w:pStyle w:val="style42"/>
        <w:jc w:val="right"/>
      </w:pPr>
      <w:r>
        <w:rPr>
          <w:rStyle w:val="style18"/>
        </w:rPr>
        <w:t xml:space="preserve">к областному </w:t>
      </w:r>
      <w:hyperlink r:id="rId5">
        <w:r>
          <w:rPr>
            <w:rStyle w:val="style18"/>
            <w:rStyle w:val="style17"/>
          </w:rPr>
          <w:t>закону</w:t>
        </w:r>
      </w:hyperlink>
      <w:r>
        <w:rPr>
          <w:rStyle w:val="style18"/>
        </w:rPr>
        <w:t xml:space="preserve"> «О выборах </w:t>
      </w:r>
    </w:p>
    <w:p>
      <w:pPr>
        <w:pStyle w:val="style42"/>
        <w:jc w:val="right"/>
      </w:pPr>
      <w:r>
        <w:rPr>
          <w:rStyle w:val="style18"/>
        </w:rPr>
        <w:t xml:space="preserve">Главы муниципального образования </w:t>
      </w:r>
    </w:p>
    <w:p>
      <w:pPr>
        <w:pStyle w:val="style42"/>
        <w:jc w:val="right"/>
      </w:pPr>
      <w:r>
        <w:rPr>
          <w:rStyle w:val="style18"/>
        </w:rPr>
        <w:t>в Новгородской области»</w:t>
      </w:r>
    </w:p>
    <w:p>
      <w:pPr>
        <w:pStyle w:val="style22"/>
      </w:pPr>
      <w:r>
        <w:rPr/>
        <w:t>Сведения о размере и об источниках доходов, имуществе, принадлежащем</w:t>
        <w:br/>
        <w:t>кандидату на праве собственности, о вкладах в банках, ценных бумагах</w:t>
      </w:r>
    </w:p>
    <w:p>
      <w:pPr>
        <w:pStyle w:val="style43"/>
      </w:pPr>
      <w:r>
        <w:rPr/>
        <w:t>11 июня 2009 г.</w:t>
      </w:r>
    </w:p>
    <w:p>
      <w:pPr>
        <w:pStyle w:val="style34"/>
        <w:spacing w:after="283" w:before="0"/>
        <w:contextualSpacing w:val="false"/>
      </w:pPr>
      <w:r>
        <w:rPr/>
        <w:t xml:space="preserve">     </w:t>
      </w:r>
      <w:r>
        <w:rPr/>
        <w:t>Я, кандидат________________________________________________________,</w:t>
      </w:r>
    </w:p>
    <w:p>
      <w:pPr>
        <w:pStyle w:val="style34"/>
        <w:spacing w:after="283" w:before="0"/>
        <w:contextualSpacing w:val="false"/>
      </w:pPr>
      <w:r>
        <w:rPr/>
        <w:t xml:space="preserve">                            </w:t>
      </w:r>
      <w:r>
        <w:rPr/>
        <w:t>(фамилия, имя , отчество)</w:t>
      </w:r>
    </w:p>
    <w:p>
      <w:pPr>
        <w:pStyle w:val="style34"/>
        <w:spacing w:after="283" w:before="0"/>
        <w:contextualSpacing w:val="false"/>
      </w:pPr>
      <w:r>
        <w:rPr/>
        <w:t>сообщаю сведения о размере и об источниках   своих   доходов,  имуществе,</w:t>
      </w:r>
    </w:p>
    <w:p>
      <w:pPr>
        <w:pStyle w:val="style34"/>
        <w:spacing w:after="283" w:before="0"/>
        <w:contextualSpacing w:val="false"/>
      </w:pPr>
      <w:r>
        <w:rPr/>
        <w:t>принадлежащем  мне на   праве собственности (в том  числе  совместной), о</w:t>
      </w:r>
    </w:p>
    <w:p>
      <w:pPr>
        <w:pStyle w:val="style34"/>
        <w:spacing w:after="283" w:before="0"/>
        <w:contextualSpacing w:val="false"/>
      </w:pPr>
      <w:r>
        <w:rPr/>
        <w:t>вкладах в банках, ценных бумагах:</w:t>
      </w:r>
    </w:p>
    <w:p>
      <w:pPr>
        <w:pStyle w:val="style34"/>
        <w:spacing w:after="283" w:before="0"/>
        <w:contextualSpacing w:val="false"/>
      </w:pPr>
      <w:r>
        <w:rPr/>
        <w:t>┌──────┬────────┬─────┬─────────────────────────────────────────────────────────────┬────────┬─────────┬────────┐</w:t>
      </w:r>
    </w:p>
    <w:p>
      <w:pPr>
        <w:pStyle w:val="style34"/>
        <w:spacing w:after="283" w:before="0"/>
        <w:contextualSpacing w:val="false"/>
      </w:pPr>
      <w:r>
        <w:rPr/>
        <w:t>│</w:t>
      </w:r>
      <w:r>
        <w:rPr/>
        <w:t>Фамили│Серия и │Доход│                          Имущество                          │Денежные│Акции и  │Иные    │</w:t>
      </w:r>
    </w:p>
    <w:p>
      <w:pPr>
        <w:pStyle w:val="style34"/>
        <w:spacing w:after="283" w:before="0"/>
        <w:contextualSpacing w:val="false"/>
      </w:pPr>
      <w:r>
        <w:rPr/>
        <w:t>│</w:t>
      </w:r>
      <w:r>
        <w:rPr/>
        <w:t xml:space="preserve">я, имя│номер   │ы </w:t>
      </w:r>
      <w:hyperlink w:anchor="Lbl3020">
        <w:r>
          <w:rPr>
            <w:rStyle w:val="style17"/>
          </w:rPr>
          <w:t>2</w:t>
        </w:r>
      </w:hyperlink>
      <w:r>
        <w:rPr/>
        <w:t xml:space="preserve">  ├─────────────────────────────────────────────────────┬───────┤средства│иное     │ценные  │</w:t>
      </w:r>
    </w:p>
    <w:p>
      <w:pPr>
        <w:pStyle w:val="style34"/>
        <w:spacing w:after="283" w:before="0"/>
        <w:contextualSpacing w:val="false"/>
      </w:pPr>
      <w:r>
        <w:rPr/>
        <w:t xml:space="preserve">│  </w:t>
      </w:r>
      <w:r>
        <w:rPr/>
        <w:t>и   │паспорта├─────┤            Недвижимое имущество                     │       │,       │участие в│бумаги  │</w:t>
      </w:r>
    </w:p>
    <w:p>
      <w:pPr>
        <w:pStyle w:val="style34"/>
        <w:spacing w:after="283" w:before="0"/>
        <w:contextualSpacing w:val="false"/>
      </w:pPr>
      <w:r>
        <w:rPr/>
        <w:t>│</w:t>
      </w:r>
      <w:r>
        <w:rPr/>
        <w:t>отчест│или     │Источ├────────┬────────┬────────┬────────┬────────┬────────┤       │находящи│коммерчес│        │</w:t>
      </w:r>
    </w:p>
    <w:p>
      <w:pPr>
        <w:pStyle w:val="style34"/>
        <w:spacing w:after="283" w:before="0"/>
        <w:contextualSpacing w:val="false"/>
      </w:pPr>
      <w:r>
        <w:rPr/>
        <w:t xml:space="preserve">│  </w:t>
      </w:r>
      <w:r>
        <w:rPr/>
        <w:t>во  │документ│ ник │Земельны│Жилые   │Квартиры│ Дачи   │Гаражи  │Иное    │Транспо│еся на  │ких      │        │</w:t>
      </w:r>
    </w:p>
    <w:p>
      <w:pPr>
        <w:pStyle w:val="style34"/>
        <w:spacing w:after="283" w:before="0"/>
        <w:contextualSpacing w:val="false"/>
      </w:pPr>
      <w:r>
        <w:rPr/>
        <w:t>│      │</w:t>
      </w:r>
      <w:r>
        <w:rPr/>
        <w:t>а,      │выпла│   е    │ дома   │        │        │        │недвижи │ртные  │счетах в│организац│        │</w:t>
      </w:r>
    </w:p>
    <w:p>
      <w:pPr>
        <w:pStyle w:val="style34"/>
        <w:spacing w:after="283" w:before="0"/>
        <w:contextualSpacing w:val="false"/>
      </w:pPr>
      <w:r>
        <w:rPr/>
        <w:t>│      │</w:t>
      </w:r>
      <w:r>
        <w:rPr/>
        <w:t>заменяющ│  ты │участки │        │        │        │        │мое     │средств│банках  │иях      │        │</w:t>
      </w:r>
    </w:p>
    <w:p>
      <w:pPr>
        <w:pStyle w:val="style34"/>
        <w:spacing w:after="283" w:before="0"/>
        <w:contextualSpacing w:val="false"/>
      </w:pPr>
      <w:r>
        <w:rPr/>
        <w:t>│      │</w:t>
      </w:r>
      <w:r>
        <w:rPr/>
        <w:t>его     │доход│        │        │        │        │        │имуществ│ а     │        │         │        │</w:t>
      </w:r>
    </w:p>
    <w:p>
      <w:pPr>
        <w:pStyle w:val="style34"/>
        <w:spacing w:after="283" w:before="0"/>
        <w:contextualSpacing w:val="false"/>
      </w:pPr>
      <w:r>
        <w:rPr/>
        <w:t>│      │</w:t>
      </w:r>
      <w:r>
        <w:rPr/>
        <w:t>паспорт │  а, │        │        │        │        │        │ о      │       │        │         │        │</w:t>
      </w:r>
    </w:p>
    <w:p>
      <w:pPr>
        <w:pStyle w:val="style34"/>
        <w:spacing w:after="283" w:before="0"/>
        <w:contextualSpacing w:val="false"/>
      </w:pPr>
      <w:r>
        <w:rPr/>
        <w:t>│      │</w:t>
      </w:r>
      <w:r>
        <w:rPr/>
        <w:t>граждани│сумма├────────┼────────┼────────┼────────┼────────┼────────┼───────┼────────┼─────────┼────────┤</w:t>
      </w:r>
    </w:p>
    <w:p>
      <w:pPr>
        <w:pStyle w:val="style34"/>
        <w:spacing w:after="283" w:before="0"/>
        <w:contextualSpacing w:val="false"/>
      </w:pPr>
      <w:r>
        <w:rPr/>
        <w:t>│      │</w:t>
      </w:r>
      <w:r>
        <w:rPr/>
        <w:t xml:space="preserve">на      │(руб.│ Место  │Место   │ Место  │ Место  │Место   │Место   │Вид </w:t>
      </w:r>
      <w:hyperlink w:anchor="Lbl3040">
        <w:r>
          <w:rPr>
            <w:rStyle w:val="style17"/>
          </w:rPr>
          <w:t>4,</w:t>
        </w:r>
      </w:hyperlink>
      <w:r>
        <w:rPr/>
        <w:t xml:space="preserve"> │Наименов│Наименова│Вид     │</w:t>
      </w:r>
    </w:p>
    <w:p>
      <w:pPr>
        <w:pStyle w:val="style34"/>
        <w:spacing w:after="283" w:before="0"/>
        <w:contextualSpacing w:val="false"/>
      </w:pPr>
      <w:r>
        <w:rPr/>
        <w:t xml:space="preserve">│      │        │  </w:t>
      </w:r>
      <w:r>
        <w:rPr/>
        <w:t>)</w:t>
      </w:r>
      <w:hyperlink w:anchor="Lbl3030">
        <w:r>
          <w:rPr>
            <w:rStyle w:val="style17"/>
          </w:rPr>
          <w:t>3</w:t>
        </w:r>
      </w:hyperlink>
      <w:r>
        <w:rPr/>
        <w:t xml:space="preserve"> │нахожден│нахожден│нахожден│нахожден│нахожден│нахожден│марка, │ ание и │ние и    │ценной  │</w:t>
      </w:r>
    </w:p>
    <w:p>
      <w:pPr>
        <w:pStyle w:val="style34"/>
        <w:spacing w:after="283" w:before="0"/>
        <w:contextualSpacing w:val="false"/>
      </w:pPr>
      <w:r>
        <w:rPr/>
        <w:t xml:space="preserve">│      │        │     │   </w:t>
      </w:r>
      <w:r>
        <w:rPr/>
        <w:t>ия   │  ия    │  ия    │  ия    │  ия    │ ия     │модель,│место   │организац│бумаги  │</w:t>
      </w:r>
    </w:p>
    <w:p>
      <w:pPr>
        <w:pStyle w:val="style34"/>
        <w:spacing w:after="283" w:before="0"/>
        <w:contextualSpacing w:val="false"/>
      </w:pPr>
      <w:r>
        <w:rPr/>
        <w:t>│      │        │     │</w:t>
      </w:r>
      <w:r>
        <w:rPr/>
        <w:t>(адрес),│(адрес),│(адрес),│(адрес),│(адрес),│(адрес),│  год  │нахожден│ионно-   │</w:t>
      </w:r>
      <w:hyperlink w:anchor="Lbl3080">
        <w:r>
          <w:rPr>
            <w:rStyle w:val="style17"/>
          </w:rPr>
          <w:t>8,</w:t>
        </w:r>
      </w:hyperlink>
      <w:r>
        <w:rPr/>
        <w:t xml:space="preserve"> лицо,│</w:t>
      </w:r>
    </w:p>
    <w:p>
      <w:pPr>
        <w:pStyle w:val="style34"/>
        <w:spacing w:after="283" w:before="0"/>
        <w:contextualSpacing w:val="false"/>
      </w:pPr>
      <w:r>
        <w:rPr/>
        <w:t xml:space="preserve">│      │        │     │ </w:t>
      </w:r>
      <w:r>
        <w:rPr/>
        <w:t>общая  │общая   │общая   │общая   │общая   │общая   │выпуска│ ия     │правовая │выпустив│</w:t>
      </w:r>
    </w:p>
    <w:p>
      <w:pPr>
        <w:pStyle w:val="style34"/>
        <w:spacing w:after="283" w:before="0"/>
        <w:contextualSpacing w:val="false"/>
      </w:pPr>
      <w:r>
        <w:rPr/>
        <w:t>│      │        │     │</w:t>
      </w:r>
      <w:r>
        <w:rPr/>
        <w:t>площадь │площадь │площадь │площадь │площадь │площадь │       │(адрес) │форма    │шее     │</w:t>
      </w:r>
    </w:p>
    <w:p>
      <w:pPr>
        <w:pStyle w:val="style34"/>
        <w:spacing w:after="283" w:before="0"/>
        <w:contextualSpacing w:val="false"/>
      </w:pPr>
      <w:r>
        <w:rPr/>
        <w:t>│      │        │     │</w:t>
      </w:r>
      <w:r>
        <w:rPr/>
        <w:t>(кв. м) │(кв. м) │(кв. м) │(кв. м) │(кв. м) │(кв. м) │       │банка,  │организац│ценную  │</w:t>
      </w:r>
    </w:p>
    <w:p>
      <w:pPr>
        <w:pStyle w:val="style34"/>
        <w:spacing w:after="283" w:before="0"/>
        <w:contextualSpacing w:val="false"/>
      </w:pPr>
      <w:r>
        <w:rPr/>
        <w:t>│      │        │     │        │        │        │        │        │        │       │</w:t>
      </w:r>
      <w:r>
        <w:rPr/>
        <w:t xml:space="preserve">номер   │ии </w:t>
      </w:r>
      <w:hyperlink w:anchor="Lbl3060">
        <w:r>
          <w:rPr>
            <w:rStyle w:val="style17"/>
          </w:rPr>
          <w:t>6,</w:t>
        </w:r>
      </w:hyperlink>
      <w:r>
        <w:rPr/>
        <w:t xml:space="preserve">    │бумагу, │</w:t>
      </w:r>
    </w:p>
    <w:p>
      <w:pPr>
        <w:pStyle w:val="style34"/>
        <w:spacing w:after="283" w:before="0"/>
        <w:contextualSpacing w:val="false"/>
      </w:pPr>
      <w:r>
        <w:rPr/>
        <w:t>│      │        │     │        │        │        │        │        │        │       │</w:t>
      </w:r>
      <w:r>
        <w:rPr/>
        <w:t>счета,  │место    │общая   │</w:t>
      </w:r>
    </w:p>
    <w:p>
      <w:pPr>
        <w:pStyle w:val="style34"/>
        <w:spacing w:after="283" w:before="0"/>
        <w:contextualSpacing w:val="false"/>
      </w:pPr>
      <w:r>
        <w:rPr/>
        <w:t>│      │        │     │        │        │        │        │        │        │       │</w:t>
      </w:r>
      <w:r>
        <w:rPr/>
        <w:t>остаток │нахождени│стоимост│</w:t>
      </w:r>
    </w:p>
    <w:p>
      <w:pPr>
        <w:pStyle w:val="style34"/>
        <w:spacing w:after="283" w:before="0"/>
        <w:contextualSpacing w:val="false"/>
      </w:pPr>
      <w:r>
        <w:rPr/>
        <w:t>│      │        │     │        │        │        │        │        │        │       │</w:t>
      </w:r>
      <w:r>
        <w:rPr/>
        <w:t>(руб.)</w:t>
      </w:r>
      <w:hyperlink w:anchor="Lbl3050">
        <w:r>
          <w:rPr>
            <w:rStyle w:val="style17"/>
          </w:rPr>
          <w:t>5</w:t>
        </w:r>
      </w:hyperlink>
      <w:r>
        <w:rPr/>
        <w:t xml:space="preserve"> │я        │(руб.)  │</w:t>
      </w:r>
    </w:p>
    <w:p>
      <w:pPr>
        <w:pStyle w:val="style34"/>
        <w:spacing w:after="283" w:before="0"/>
        <w:contextualSpacing w:val="false"/>
      </w:pPr>
      <w:r>
        <w:rPr/>
        <w:t>│      │        │     │        │        │        │        │        │        │       │        │</w:t>
      </w:r>
      <w:r>
        <w:rPr/>
        <w:t>(адрес), │        │</w:t>
      </w:r>
    </w:p>
    <w:p>
      <w:pPr>
        <w:pStyle w:val="style34"/>
        <w:spacing w:after="283" w:before="0"/>
        <w:contextualSpacing w:val="false"/>
      </w:pPr>
      <w:r>
        <w:rPr/>
        <w:t>│      │        │     │        │        │        │        │        │        │       │        │</w:t>
      </w:r>
      <w:r>
        <w:rPr/>
        <w:t>доля     │        │</w:t>
      </w:r>
    </w:p>
    <w:p>
      <w:pPr>
        <w:pStyle w:val="style34"/>
        <w:spacing w:after="283" w:before="0"/>
        <w:contextualSpacing w:val="false"/>
      </w:pPr>
      <w:r>
        <w:rPr/>
        <w:t>│      │        │     │        │        │        │        │        │        │       │        │</w:t>
      </w:r>
      <w:r>
        <w:rPr/>
        <w:t>участия  │        │</w:t>
      </w:r>
    </w:p>
    <w:p>
      <w:pPr>
        <w:pStyle w:val="style34"/>
        <w:spacing w:after="283" w:before="0"/>
        <w:contextualSpacing w:val="false"/>
      </w:pPr>
      <w:r>
        <w:rPr/>
        <w:t>│      │        │     │        │        │        │        │        │        │       │        │</w:t>
      </w:r>
      <w:r>
        <w:rPr/>
        <w:t>(%)</w:t>
      </w:r>
      <w:hyperlink w:anchor="Lbl3070">
        <w:r>
          <w:rPr>
            <w:rStyle w:val="style17"/>
          </w:rPr>
          <w:t>7</w:t>
        </w:r>
      </w:hyperlink>
      <w:r>
        <w:rPr/>
        <w:t xml:space="preserve">     │        │</w:t>
      </w:r>
    </w:p>
    <w:p>
      <w:pPr>
        <w:pStyle w:val="style34"/>
        <w:spacing w:after="283" w:before="0"/>
        <w:contextualSpacing w:val="false"/>
      </w:pPr>
      <w:r>
        <w:rPr/>
        <w:t>├──────┼────────┼─────┼────────┼────────┼────────┼────────┼────────┼────────┼───────┼────────┼─────────┼────────┤</w:t>
      </w:r>
    </w:p>
    <w:p>
      <w:pPr>
        <w:pStyle w:val="style34"/>
        <w:spacing w:after="283" w:before="0"/>
        <w:contextualSpacing w:val="false"/>
      </w:pPr>
      <w:r>
        <w:rPr/>
        <w:t>│      │        │     │        │        │        │        │        │        │       │        │         │        │</w:t>
      </w:r>
    </w:p>
    <w:p>
      <w:pPr>
        <w:pStyle w:val="style34"/>
        <w:spacing w:after="283" w:before="0"/>
        <w:contextualSpacing w:val="false"/>
      </w:pPr>
      <w:r>
        <w:rPr/>
        <w:t>└──────┴────────┴─────┴────────┴────────┴────────┴────────┴────────┴────────┴───────┴────────┴─────────┴────────┘</w:t>
      </w:r>
    </w:p>
    <w:p>
      <w:pPr>
        <w:pStyle w:val="style34"/>
        <w:spacing w:after="283" w:before="0"/>
        <w:contextualSpacing w:val="false"/>
      </w:pPr>
      <w:r>
        <w:rPr/>
        <w:t>Достоверность и полноту настоящих сведений подтверждаю:__________________</w:t>
      </w:r>
    </w:p>
    <w:p>
      <w:pPr>
        <w:pStyle w:val="style34"/>
        <w:spacing w:after="283" w:before="0"/>
        <w:contextualSpacing w:val="false"/>
      </w:pPr>
      <w:r>
        <w:rPr/>
        <w:t xml:space="preserve">            </w:t>
      </w:r>
      <w:r>
        <w:rPr/>
        <w:t>(подпись кандидата)</w:t>
      </w:r>
    </w:p>
    <w:p>
      <w:pPr>
        <w:pStyle w:val="style34"/>
        <w:spacing w:after="283" w:before="0"/>
        <w:contextualSpacing w:val="false"/>
      </w:pPr>
      <w:r>
        <w:rPr/>
        <w:t>«____»________________  _______ г</w:t>
      </w:r>
    </w:p>
    <w:p>
      <w:pPr>
        <w:pStyle w:val="style34"/>
        <w:spacing w:after="283" w:before="0"/>
        <w:contextualSpacing w:val="false"/>
      </w:pPr>
      <w:r>
        <w:rPr/>
        <w:t>---------------------------------</w:t>
      </w:r>
    </w:p>
    <w:p>
      <w:pPr>
        <w:pStyle w:val="style22"/>
      </w:pPr>
      <w:bookmarkStart w:id="848" w:name="Lbl3010"/>
      <w:bookmarkEnd w:id="848"/>
      <w:r>
        <w:rPr/>
        <w:t>1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pPr>
        <w:pStyle w:val="style22"/>
      </w:pPr>
      <w:bookmarkStart w:id="849" w:name="Lbl3020"/>
      <w:bookmarkEnd w:id="849"/>
      <w:r>
        <w:rPr/>
        <w:t>2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pPr>
        <w:pStyle w:val="style22"/>
      </w:pPr>
      <w:bookmarkStart w:id="850" w:name="Lbl3030"/>
      <w:bookmarkEnd w:id="850"/>
      <w:r>
        <w:rPr/>
        <w:t>3 Доход, полученный в иностранной валюте, указывается в рублях по курсу Центрального банка Российской Федерации на дату получения дохода.</w:t>
      </w:r>
    </w:p>
    <w:p>
      <w:pPr>
        <w:pStyle w:val="style22"/>
      </w:pPr>
      <w:bookmarkStart w:id="851" w:name="Lbl3040"/>
      <w:bookmarkEnd w:id="851"/>
      <w:r>
        <w:rPr/>
        <w:t>4 Указывается вид транспортного средства: легковой автотранспорт, грузовой автотранспорт, прицепы, водный транспорт и другие виды транспорта.</w:t>
      </w:r>
    </w:p>
    <w:p>
      <w:pPr>
        <w:pStyle w:val="style22"/>
      </w:pPr>
      <w:bookmarkStart w:id="852" w:name="Lbl3050"/>
      <w:bookmarkEnd w:id="852"/>
      <w:r>
        <w:rPr/>
        <w:t>5 Для счетов в иностранной валюте остаток указывается в рублях по курсу Центрального банка Российской Федерации.</w:t>
      </w:r>
    </w:p>
    <w:p>
      <w:pPr>
        <w:pStyle w:val="style22"/>
      </w:pPr>
      <w:bookmarkStart w:id="853" w:name="Lbl3060"/>
      <w:bookmarkEnd w:id="853"/>
      <w:r>
        <w:rPr/>
        <w:t>6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pPr>
        <w:pStyle w:val="style22"/>
      </w:pPr>
      <w:bookmarkStart w:id="854" w:name="Lbl3070"/>
      <w:bookmarkEnd w:id="854"/>
      <w:r>
        <w:rPr/>
        <w:t>7 Доля участия выражается в процентах от уставного капитала. Для акционерных обществ указываются номинальная стоимость и количество акций.</w:t>
      </w:r>
    </w:p>
    <w:p>
      <w:pPr>
        <w:pStyle w:val="style22"/>
      </w:pPr>
      <w:bookmarkStart w:id="855" w:name="Lbl3080"/>
      <w:bookmarkEnd w:id="855"/>
      <w:r>
        <w:rPr/>
        <w:t>8 Указываются все ценные бумаги по видам (облигации, векселя, чеки, сертификаты и другие), за исключением акций.</w:t>
      </w:r>
    </w:p>
    <w:p>
      <w:pPr>
        <w:pStyle w:val="style39"/>
      </w:pPr>
      <w:bookmarkStart w:id="856" w:name="Lbl4000"/>
      <w:bookmarkEnd w:id="856"/>
      <w:r>
        <w:rPr/>
        <w:t>Законом Новгородской области от 11 июня 2009 г. № 550-ОЗ настоящий Закон дополнен приложением, вступающим в силу через десять дней после официального опубликования названного Закона</w:t>
      </w:r>
    </w:p>
    <w:p>
      <w:pPr>
        <w:pStyle w:val="style2"/>
      </w:pPr>
      <w:r>
        <w:rPr>
          <w:rStyle w:val="style18"/>
        </w:rPr>
        <w:t>Приложение 4</w:t>
      </w:r>
    </w:p>
    <w:p>
      <w:pPr>
        <w:pStyle w:val="style42"/>
        <w:jc w:val="right"/>
      </w:pPr>
      <w:r>
        <w:rPr>
          <w:rStyle w:val="style18"/>
        </w:rPr>
        <w:t xml:space="preserve">к областному </w:t>
      </w:r>
      <w:hyperlink r:id="rId6">
        <w:r>
          <w:rPr>
            <w:rStyle w:val="style18"/>
            <w:rStyle w:val="style17"/>
          </w:rPr>
          <w:t>закону</w:t>
        </w:r>
      </w:hyperlink>
      <w:r>
        <w:rPr>
          <w:rStyle w:val="style18"/>
        </w:rPr>
        <w:t xml:space="preserve"> «О выборах Главы</w:t>
      </w:r>
    </w:p>
    <w:p>
      <w:pPr>
        <w:pStyle w:val="style42"/>
        <w:jc w:val="right"/>
      </w:pPr>
      <w:r>
        <w:rPr>
          <w:rStyle w:val="style18"/>
        </w:rPr>
        <w:t>муниципального образования в Новгородской области»</w:t>
      </w:r>
    </w:p>
    <w:p>
      <w:pPr>
        <w:pStyle w:val="style22"/>
      </w:pPr>
      <w:r>
        <w:rPr/>
        <w:t xml:space="preserve">Контрольные соотношения данных, внесенных в протокол </w:t>
        <w:br/>
        <w:t xml:space="preserve">об итогах голосования (числами обозначены строки протокола, </w:t>
        <w:br/>
        <w:t xml:space="preserve">пронумерованные в соответствии со статьей 56 </w:t>
        <w:br/>
        <w:t>настоящего областного закона)</w:t>
      </w:r>
    </w:p>
    <w:p>
      <w:pPr>
        <w:pStyle w:val="style22"/>
      </w:pPr>
      <w:r>
        <w:rPr/>
        <w:t>1 больше или равно 3 + 4</w:t>
      </w:r>
    </w:p>
    <w:p>
      <w:pPr>
        <w:pStyle w:val="style22"/>
      </w:pPr>
      <w:r>
        <w:rPr/>
        <w:t>2 равно 3 + 4 + 5 + 10 — 11</w:t>
      </w:r>
    </w:p>
    <w:p>
      <w:pPr>
        <w:pStyle w:val="style22"/>
      </w:pPr>
      <w:r>
        <w:rPr/>
        <w:t>6 + 7 равно 8 + 9</w:t>
      </w:r>
    </w:p>
    <w:p>
      <w:pPr>
        <w:pStyle w:val="style22"/>
        <w:widowControl/>
        <w:suppressAutoHyphens w:val="false"/>
        <w:spacing w:after="40" w:before="0" w:line="100" w:lineRule="atLeast"/>
        <w:contextualSpacing w:val="false"/>
        <w:jc w:val="both"/>
      </w:pPr>
      <w:r>
        <w:rPr/>
        <w:t>9 равно 12 + последующие строки протокола</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 &#1074;&#1099;&#1073;&#1086;&#1088;&#1072;&#1093; &#1043;&#1083;&#1072;&#1074;&#1099; &#1084;&#1091;&#1085;&#1080;&#1094;&#1080;&#1087;&#1072;&#1083;&#1100;&#1085;&#1086;&#1075;&#1086; &#1086;&#1073;&#1088;&#1072;&#1079;&#1086;&#1074;&#1072;&#1085;&#1080;&#1103; &#1074; &#1053;&#1086;&#1074;&#1075;&#1086;&#1088;&#1086;&#1076;&#1089;&#1082;&#1086;&#1081; &#1086;&#1073;&#1083;&#1072;&#1089;&#1090;&#1080; (&#1086;&#1073;&#1083;. &#1079;&#1072;&#1082;&#1086;&#1085; &#1086;&#1090; 21.06.2007 &#8470; 121&#8722;&#1054;&#1047;)" TargetMode="External"/><Relationship Id="rId3" Type="http://schemas.openxmlformats.org/officeDocument/2006/relationships/hyperlink" Target="file:///home/anastasiya/&#1050;&#1072;&#1088;&#1090;&#1080;&#1085;&#1082;&#1080;/&#1053;&#1040;&#1041;&#1051;&#1040;/Gmail/html/&#1053;&#1055;&#1040;:&#1054; &#1074;&#1099;&#1073;&#1086;&#1088;&#1072;&#1093; &#1043;&#1083;&#1072;&#1074;&#1099; &#1084;&#1091;&#1085;&#1080;&#1094;&#1080;&#1087;&#1072;&#1083;&#1100;&#1085;&#1086;&#1075;&#1086; &#1086;&#1073;&#1088;&#1072;&#1079;&#1086;&#1074;&#1072;&#1085;&#1080;&#1103; &#1074; &#1053;&#1086;&#1074;&#1075;&#1086;&#1088;&#1086;&#1076;&#1089;&#1082;&#1086;&#1081; &#1086;&#1073;&#1083;&#1072;&#1089;&#1090;&#1080; (&#1086;&#1073;&#1083;. &#1079;&#1072;&#1082;&#1086;&#1085; &#1086;&#1090; 21.06.2007 &#8470; 121&#8722;&#1054;&#1047;)" TargetMode="External"/><Relationship Id="rId4" Type="http://schemas.openxmlformats.org/officeDocument/2006/relationships/hyperlink" Target="file:///home/anastasiya/&#1050;&#1072;&#1088;&#1090;&#1080;&#1085;&#1082;&#1080;/&#1053;&#1040;&#1041;&#1051;&#1040;/Gmail/html/&#1053;&#1055;&#1040;:&#1054; &#1074;&#1099;&#1073;&#1086;&#1088;&#1072;&#1093; &#1043;&#1083;&#1072;&#1074;&#1099; &#1084;&#1091;&#1085;&#1080;&#1094;&#1080;&#1087;&#1072;&#1083;&#1100;&#1085;&#1086;&#1075;&#1086; &#1086;&#1073;&#1088;&#1072;&#1079;&#1086;&#1074;&#1072;&#1085;&#1080;&#1103; &#1074; &#1053;&#1086;&#1074;&#1075;&#1086;&#1088;&#1086;&#1076;&#1089;&#1082;&#1086;&#1081; &#1086;&#1073;&#1083;&#1072;&#1089;&#1090;&#1080; (&#1086;&#1073;&#1083;. &#1079;&#1072;&#1082;&#1086;&#1085; &#1086;&#1090; 21.06.2007 &#8470; 121&#8722;&#1054;&#1047;)" TargetMode="External"/><Relationship Id="rId5" Type="http://schemas.openxmlformats.org/officeDocument/2006/relationships/hyperlink" Target="file:///home/anastasiya/&#1050;&#1072;&#1088;&#1090;&#1080;&#1085;&#1082;&#1080;/&#1053;&#1040;&#1041;&#1051;&#1040;/Gmail/html/&#1053;&#1055;&#1040;:&#1054; &#1074;&#1099;&#1073;&#1086;&#1088;&#1072;&#1093; &#1043;&#1083;&#1072;&#1074;&#1099; &#1084;&#1091;&#1085;&#1080;&#1094;&#1080;&#1087;&#1072;&#1083;&#1100;&#1085;&#1086;&#1075;&#1086; &#1086;&#1073;&#1088;&#1072;&#1079;&#1086;&#1074;&#1072;&#1085;&#1080;&#1103; &#1074; &#1053;&#1086;&#1074;&#1075;&#1086;&#1088;&#1086;&#1076;&#1089;&#1082;&#1086;&#1081; &#1086;&#1073;&#1083;&#1072;&#1089;&#1090;&#1080; (&#1086;&#1073;&#1083;. &#1079;&#1072;&#1082;&#1086;&#1085; &#1086;&#1090; 21.06.2007 &#8470; 121&#8722;&#1054;&#1047;)" TargetMode="External"/><Relationship Id="rId6" Type="http://schemas.openxmlformats.org/officeDocument/2006/relationships/hyperlink" Target="file:///home/anastasiya/&#1050;&#1072;&#1088;&#1090;&#1080;&#1085;&#1082;&#1080;/&#1053;&#1040;&#1041;&#1051;&#1040;/Gmail/html/&#1053;&#1055;&#1040;:&#1054; &#1074;&#1099;&#1073;&#1086;&#1088;&#1072;&#1093; &#1043;&#1083;&#1072;&#1074;&#1099; &#1084;&#1091;&#1085;&#1080;&#1094;&#1080;&#1087;&#1072;&#1083;&#1100;&#1085;&#1086;&#1075;&#1086; &#1086;&#1073;&#1088;&#1072;&#1079;&#1086;&#1074;&#1072;&#1085;&#1080;&#1103; &#1074; &#1053;&#1086;&#1074;&#1075;&#1086;&#1088;&#1086;&#1076;&#1089;&#1082;&#1086;&#1081; &#1086;&#1073;&#1083;&#1072;&#1089;&#1090;&#1080; (&#1086;&#1073;&#1083;. &#1079;&#1072;&#1082;&#1086;&#1085; &#1086;&#1090; 21.06.2007 &#8470; 121&#8722;&#1054;&#1047;)"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2013-07-08T21:38:50.00Z</dcterms:modified>
  <cp:revision>0</cp:revision>
  <dc:title>О выборах Главы муниципального образования в Новгородской области (обл. закон от 21.06.2007 № 121−ОЗ)</dc:title>
</cp:coreProperties>
</file>